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E40" w:rsidRDefault="00342E40" w:rsidP="00882DF6">
      <w:pPr>
        <w:ind w:left="0" w:firstLine="0"/>
        <w:rPr>
          <w:rFonts w:ascii="Times New Roman" w:hAnsi="Times New Roman" w:cs="Times New Roman"/>
          <w:b/>
          <w:noProof/>
          <w:sz w:val="20"/>
          <w:szCs w:val="20"/>
        </w:rPr>
      </w:pPr>
    </w:p>
    <w:p w:rsidR="00342E40" w:rsidRDefault="00342E40" w:rsidP="00882DF6">
      <w:pPr>
        <w:ind w:left="0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>ROMÂNIA                                                                                                                                      Nr.înregistrare</w:t>
      </w:r>
    </w:p>
    <w:p w:rsidR="00342E40" w:rsidRDefault="00342E40" w:rsidP="00882DF6">
      <w:pPr>
        <w:ind w:left="0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>JUDEȚUL PRAHOVA</w:t>
      </w:r>
    </w:p>
    <w:p w:rsidR="00882DF6" w:rsidRPr="00882DF6" w:rsidRDefault="00882DF6" w:rsidP="00882DF6">
      <w:pPr>
        <w:ind w:left="0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882DF6">
        <w:rPr>
          <w:rFonts w:ascii="Times New Roman" w:hAnsi="Times New Roman" w:cs="Times New Roman"/>
          <w:b/>
          <w:sz w:val="20"/>
          <w:szCs w:val="20"/>
          <w:lang w:val="ro-RO"/>
        </w:rPr>
        <w:t>MUNICIPIUL PLOIEŞTI</w:t>
      </w:r>
    </w:p>
    <w:p w:rsidR="00882DF6" w:rsidRPr="00882DF6" w:rsidRDefault="00882DF6" w:rsidP="00882DF6">
      <w:pPr>
        <w:ind w:left="0" w:right="17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882DF6">
        <w:rPr>
          <w:rFonts w:ascii="Times New Roman" w:hAnsi="Times New Roman" w:cs="Times New Roman"/>
          <w:b/>
          <w:sz w:val="20"/>
          <w:szCs w:val="20"/>
          <w:lang w:val="ro-RO"/>
        </w:rPr>
        <w:t xml:space="preserve">DIRECŢIA GENERALĂ </w:t>
      </w:r>
      <w:smartTag w:uri="urn:schemas-microsoft-com:office:smarttags" w:element="PersonName">
        <w:r w:rsidRPr="00882DF6">
          <w:rPr>
            <w:rFonts w:ascii="Times New Roman" w:hAnsi="Times New Roman" w:cs="Times New Roman"/>
            <w:b/>
            <w:sz w:val="20"/>
            <w:szCs w:val="20"/>
            <w:lang w:val="ro-RO"/>
          </w:rPr>
          <w:t>D</w:t>
        </w:r>
      </w:smartTag>
      <w:r w:rsidRPr="00882DF6">
        <w:rPr>
          <w:rFonts w:ascii="Times New Roman" w:hAnsi="Times New Roman" w:cs="Times New Roman"/>
          <w:b/>
          <w:sz w:val="20"/>
          <w:szCs w:val="20"/>
          <w:lang w:val="ro-RO"/>
        </w:rPr>
        <w:t xml:space="preserve">E </w:t>
      </w:r>
      <w:smartTag w:uri="urn:schemas-microsoft-com:office:smarttags" w:element="PersonName">
        <w:r w:rsidRPr="00882DF6">
          <w:rPr>
            <w:rFonts w:ascii="Times New Roman" w:hAnsi="Times New Roman" w:cs="Times New Roman"/>
            <w:b/>
            <w:sz w:val="20"/>
            <w:szCs w:val="20"/>
            <w:lang w:val="ro-RO"/>
          </w:rPr>
          <w:t>D</w:t>
        </w:r>
      </w:smartTag>
      <w:r w:rsidRPr="00882DF6">
        <w:rPr>
          <w:rFonts w:ascii="Times New Roman" w:hAnsi="Times New Roman" w:cs="Times New Roman"/>
          <w:b/>
          <w:sz w:val="20"/>
          <w:szCs w:val="20"/>
          <w:lang w:val="ro-RO"/>
        </w:rPr>
        <w:t>EZVOLTARE URBANĂ</w:t>
      </w:r>
    </w:p>
    <w:p w:rsidR="00882DF6" w:rsidRDefault="00882DF6" w:rsidP="00882DF6">
      <w:pPr>
        <w:ind w:left="0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921966" w:rsidRDefault="00921966" w:rsidP="00882DF6">
      <w:pPr>
        <w:ind w:left="0" w:firstLine="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D2302B" w:rsidRDefault="00882DF6" w:rsidP="009E2940">
      <w:pPr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F629E8" w:rsidRPr="00824E39">
        <w:rPr>
          <w:rFonts w:ascii="Arial" w:hAnsi="Arial" w:cs="Arial"/>
          <w:b/>
          <w:sz w:val="20"/>
          <w:szCs w:val="20"/>
        </w:rPr>
        <w:t xml:space="preserve">         </w:t>
      </w:r>
    </w:p>
    <w:p w:rsidR="006B3A65" w:rsidRDefault="006B3A65" w:rsidP="009E2940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6B3A65" w:rsidRPr="00824E39" w:rsidRDefault="006B3A65" w:rsidP="009E2940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7247E3" w:rsidRPr="00AE3002" w:rsidRDefault="007247E3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7247E3" w:rsidRDefault="00342E40" w:rsidP="00342E40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RAPORT DE SPECIALITATE</w:t>
      </w:r>
    </w:p>
    <w:p w:rsidR="00342E40" w:rsidRPr="00342E40" w:rsidRDefault="00342E40" w:rsidP="00342E40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2E40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342E40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Pr="00342E4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342E40">
        <w:rPr>
          <w:rFonts w:ascii="Times New Roman" w:hAnsi="Times New Roman" w:cs="Times New Roman"/>
          <w:sz w:val="28"/>
          <w:szCs w:val="28"/>
        </w:rPr>
        <w:t>hotărâre</w:t>
      </w:r>
      <w:proofErr w:type="spellEnd"/>
      <w:r w:rsidRPr="00342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E40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342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E40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342E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3CBF" w:rsidRDefault="00824E39" w:rsidP="00BF3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882">
        <w:rPr>
          <w:rFonts w:ascii="Times New Roman" w:hAnsi="Times New Roman" w:cs="Times New Roman"/>
          <w:b/>
          <w:sz w:val="28"/>
          <w:szCs w:val="28"/>
        </w:rPr>
        <w:t>P</w:t>
      </w:r>
      <w:r w:rsidR="00342E40">
        <w:rPr>
          <w:rFonts w:ascii="Times New Roman" w:hAnsi="Times New Roman" w:cs="Times New Roman"/>
          <w:b/>
          <w:sz w:val="28"/>
          <w:szCs w:val="28"/>
        </w:rPr>
        <w:t xml:space="preserve">LANULUI URBANISTIC </w:t>
      </w:r>
      <w:r w:rsidR="009F3CBF">
        <w:rPr>
          <w:rFonts w:ascii="Times New Roman" w:hAnsi="Times New Roman" w:cs="Times New Roman"/>
          <w:b/>
          <w:sz w:val="28"/>
          <w:szCs w:val="28"/>
        </w:rPr>
        <w:t xml:space="preserve">ZONAL </w:t>
      </w:r>
    </w:p>
    <w:p w:rsidR="00F31A65" w:rsidRDefault="00F31A65" w:rsidP="00BF38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CBF" w:rsidRPr="00921966" w:rsidRDefault="009F3CBF" w:rsidP="00416772"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21966">
        <w:rPr>
          <w:rFonts w:ascii="Times New Roman" w:hAnsi="Times New Roman" w:cs="Times New Roman"/>
          <w:b/>
          <w:sz w:val="28"/>
          <w:szCs w:val="28"/>
        </w:rPr>
        <w:t>„</w:t>
      </w:r>
      <w:r w:rsidR="00AD7CBA">
        <w:rPr>
          <w:rFonts w:ascii="Times New Roman" w:hAnsi="Times New Roman" w:cs="Times New Roman"/>
          <w:b/>
          <w:sz w:val="28"/>
          <w:szCs w:val="28"/>
        </w:rPr>
        <w:t xml:space="preserve">CONSTRUIRE ANSAMBLU CLĂDIRI DE BIROURI &lt; LIBERTĂȚII BUSINESS CENTER &gt; D+P+2E+ETAJ </w:t>
      </w:r>
      <w:proofErr w:type="spellStart"/>
      <w:r w:rsidR="00AD7CBA">
        <w:rPr>
          <w:rFonts w:ascii="Times New Roman" w:hAnsi="Times New Roman" w:cs="Times New Roman"/>
          <w:b/>
          <w:sz w:val="28"/>
          <w:szCs w:val="28"/>
        </w:rPr>
        <w:t>tehnic</w:t>
      </w:r>
      <w:proofErr w:type="spellEnd"/>
      <w:r w:rsidR="00AD7C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7CBA">
        <w:rPr>
          <w:rFonts w:ascii="Times New Roman" w:hAnsi="Times New Roman" w:cs="Times New Roman"/>
          <w:b/>
          <w:sz w:val="28"/>
          <w:szCs w:val="28"/>
        </w:rPr>
        <w:t>retras</w:t>
      </w:r>
      <w:proofErr w:type="spellEnd"/>
      <w:r w:rsidRPr="00921966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</w:p>
    <w:p w:rsidR="00416772" w:rsidRPr="00416772" w:rsidRDefault="00416772" w:rsidP="00416772">
      <w:pPr>
        <w:ind w:left="709" w:right="17"/>
        <w:jc w:val="center"/>
        <w:rPr>
          <w:rFonts w:ascii="Times New Roman" w:hAnsi="Times New Roman" w:cs="Times New Roman"/>
          <w:i/>
        </w:rPr>
      </w:pPr>
      <w:proofErr w:type="gramStart"/>
      <w:r w:rsidRPr="00416772">
        <w:rPr>
          <w:rFonts w:ascii="Times New Roman" w:hAnsi="Times New Roman" w:cs="Times New Roman"/>
          <w:i/>
        </w:rPr>
        <w:t>str</w:t>
      </w:r>
      <w:proofErr w:type="gramEnd"/>
      <w:r w:rsidRPr="00416772">
        <w:rPr>
          <w:rFonts w:ascii="Times New Roman" w:hAnsi="Times New Roman" w:cs="Times New Roman"/>
          <w:i/>
        </w:rPr>
        <w:t xml:space="preserve">. </w:t>
      </w:r>
      <w:proofErr w:type="spellStart"/>
      <w:r w:rsidRPr="00416772">
        <w:rPr>
          <w:rFonts w:ascii="Times New Roman" w:hAnsi="Times New Roman" w:cs="Times New Roman"/>
          <w:i/>
        </w:rPr>
        <w:t>L</w:t>
      </w:r>
      <w:r w:rsidR="003E3B86">
        <w:rPr>
          <w:rFonts w:ascii="Times New Roman" w:hAnsi="Times New Roman" w:cs="Times New Roman"/>
          <w:i/>
        </w:rPr>
        <w:t>ibertății</w:t>
      </w:r>
      <w:proofErr w:type="spellEnd"/>
      <w:r w:rsidR="003E3B86">
        <w:rPr>
          <w:rFonts w:ascii="Times New Roman" w:hAnsi="Times New Roman" w:cs="Times New Roman"/>
          <w:i/>
        </w:rPr>
        <w:t xml:space="preserve"> T65, P A156</w:t>
      </w:r>
      <w:r w:rsidRPr="00416772">
        <w:rPr>
          <w:rFonts w:ascii="Times New Roman" w:hAnsi="Times New Roman" w:cs="Times New Roman"/>
          <w:i/>
        </w:rPr>
        <w:t xml:space="preserve">, </w:t>
      </w:r>
      <w:proofErr w:type="spellStart"/>
      <w:r w:rsidRPr="00416772">
        <w:rPr>
          <w:rFonts w:ascii="Times New Roman" w:hAnsi="Times New Roman" w:cs="Times New Roman"/>
          <w:i/>
        </w:rPr>
        <w:t>municipiul</w:t>
      </w:r>
      <w:proofErr w:type="spellEnd"/>
      <w:r w:rsidRPr="00416772">
        <w:rPr>
          <w:rFonts w:ascii="Times New Roman" w:hAnsi="Times New Roman" w:cs="Times New Roman"/>
          <w:i/>
        </w:rPr>
        <w:t xml:space="preserve"> </w:t>
      </w:r>
      <w:proofErr w:type="spellStart"/>
      <w:r w:rsidRPr="00416772">
        <w:rPr>
          <w:rFonts w:ascii="Times New Roman" w:hAnsi="Times New Roman" w:cs="Times New Roman"/>
          <w:i/>
        </w:rPr>
        <w:t>Ploie</w:t>
      </w:r>
      <w:proofErr w:type="spellEnd"/>
      <w:r w:rsidRPr="00416772">
        <w:rPr>
          <w:rFonts w:ascii="Times New Roman" w:hAnsi="Times New Roman" w:cs="Times New Roman"/>
          <w:i/>
          <w:lang w:val="ro-RO"/>
        </w:rPr>
        <w:t>ș</w:t>
      </w:r>
      <w:proofErr w:type="spellStart"/>
      <w:r w:rsidRPr="00416772">
        <w:rPr>
          <w:rFonts w:ascii="Times New Roman" w:hAnsi="Times New Roman" w:cs="Times New Roman"/>
          <w:i/>
        </w:rPr>
        <w:t>ti</w:t>
      </w:r>
      <w:proofErr w:type="spellEnd"/>
      <w:r w:rsidRPr="00416772">
        <w:rPr>
          <w:rFonts w:ascii="Times New Roman" w:hAnsi="Times New Roman" w:cs="Times New Roman"/>
          <w:i/>
        </w:rPr>
        <w:t xml:space="preserve">, </w:t>
      </w:r>
      <w:proofErr w:type="spellStart"/>
      <w:r w:rsidRPr="00416772">
        <w:rPr>
          <w:rFonts w:ascii="Times New Roman" w:hAnsi="Times New Roman" w:cs="Times New Roman"/>
          <w:i/>
        </w:rPr>
        <w:t>județ</w:t>
      </w:r>
      <w:proofErr w:type="spellEnd"/>
      <w:r w:rsidRPr="00416772">
        <w:rPr>
          <w:rFonts w:ascii="Times New Roman" w:hAnsi="Times New Roman" w:cs="Times New Roman"/>
          <w:i/>
        </w:rPr>
        <w:t xml:space="preserve"> Prahova</w:t>
      </w:r>
    </w:p>
    <w:p w:rsidR="00342E40" w:rsidRDefault="00342E40" w:rsidP="00342E40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921966" w:rsidRDefault="00921966" w:rsidP="00342E40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6B3A65" w:rsidRPr="00824E39" w:rsidRDefault="006B3A65" w:rsidP="00342E40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416772" w:rsidRPr="00416772" w:rsidRDefault="00416772" w:rsidP="00416772">
      <w:pPr>
        <w:pStyle w:val="ListParagraph"/>
        <w:numPr>
          <w:ilvl w:val="0"/>
          <w:numId w:val="6"/>
        </w:numPr>
        <w:ind w:right="17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416772">
        <w:rPr>
          <w:rFonts w:ascii="Times New Roman" w:hAnsi="Times New Roman" w:cs="Times New Roman"/>
          <w:b/>
          <w:sz w:val="28"/>
          <w:szCs w:val="28"/>
          <w:lang w:val="it-IT"/>
        </w:rPr>
        <w:t xml:space="preserve">Beneficiar: </w:t>
      </w:r>
      <w:r w:rsidR="00D75B50">
        <w:rPr>
          <w:rFonts w:ascii="Times New Roman" w:hAnsi="Times New Roman" w:cs="Times New Roman"/>
          <w:b/>
          <w:sz w:val="28"/>
          <w:szCs w:val="28"/>
          <w:lang w:val="it-IT"/>
        </w:rPr>
        <w:t>S.C.LIBERTĂȚII BUSINESS CENTER - SRL</w:t>
      </w:r>
      <w:r w:rsidRPr="00416772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</w:p>
    <w:p w:rsidR="00416772" w:rsidRPr="00416772" w:rsidRDefault="00416772" w:rsidP="00416772">
      <w:pPr>
        <w:pStyle w:val="ListParagraph"/>
        <w:numPr>
          <w:ilvl w:val="0"/>
          <w:numId w:val="6"/>
        </w:numPr>
        <w:ind w:right="17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 w:rsidRPr="00416772">
        <w:rPr>
          <w:rFonts w:ascii="Times New Roman" w:hAnsi="Times New Roman" w:cs="Times New Roman"/>
          <w:b/>
          <w:sz w:val="28"/>
          <w:szCs w:val="28"/>
        </w:rPr>
        <w:t>Proiectant</w:t>
      </w:r>
      <w:proofErr w:type="spellEnd"/>
      <w:r w:rsidRPr="00416772">
        <w:rPr>
          <w:rFonts w:ascii="Times New Roman" w:hAnsi="Times New Roman" w:cs="Times New Roman"/>
          <w:b/>
          <w:sz w:val="28"/>
          <w:szCs w:val="28"/>
        </w:rPr>
        <w:t xml:space="preserve">: S.C. </w:t>
      </w:r>
      <w:r w:rsidR="00D75B50">
        <w:rPr>
          <w:rFonts w:ascii="Times New Roman" w:hAnsi="Times New Roman" w:cs="Times New Roman"/>
          <w:b/>
          <w:sz w:val="28"/>
          <w:szCs w:val="28"/>
        </w:rPr>
        <w:t xml:space="preserve">ARHICON – SRL </w:t>
      </w:r>
      <w:r w:rsidRPr="00416772">
        <w:rPr>
          <w:rFonts w:ascii="Times New Roman" w:hAnsi="Times New Roman" w:cs="Times New Roman"/>
          <w:b/>
          <w:sz w:val="28"/>
          <w:szCs w:val="28"/>
        </w:rPr>
        <w:t xml:space="preserve">/ </w:t>
      </w:r>
      <w:proofErr w:type="spellStart"/>
      <w:r w:rsidRPr="00416772">
        <w:rPr>
          <w:rFonts w:ascii="Times New Roman" w:hAnsi="Times New Roman" w:cs="Times New Roman"/>
          <w:b/>
          <w:sz w:val="28"/>
          <w:szCs w:val="28"/>
        </w:rPr>
        <w:t>arh.</w:t>
      </w:r>
      <w:r w:rsidR="00D75B50">
        <w:rPr>
          <w:rFonts w:ascii="Times New Roman" w:hAnsi="Times New Roman" w:cs="Times New Roman"/>
          <w:b/>
          <w:sz w:val="28"/>
          <w:szCs w:val="28"/>
        </w:rPr>
        <w:t>Nicu</w:t>
      </w:r>
      <w:proofErr w:type="spellEnd"/>
      <w:r w:rsidR="00D75B50">
        <w:rPr>
          <w:rFonts w:ascii="Times New Roman" w:hAnsi="Times New Roman" w:cs="Times New Roman"/>
          <w:b/>
          <w:sz w:val="28"/>
          <w:szCs w:val="28"/>
        </w:rPr>
        <w:t xml:space="preserve"> Moldovan</w:t>
      </w:r>
      <w:r w:rsidRPr="004167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6772" w:rsidRDefault="00416772" w:rsidP="00416772">
      <w:pPr>
        <w:ind w:left="1080" w:firstLine="0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:rsidR="006B3A65" w:rsidRDefault="006B3A65" w:rsidP="00416772">
      <w:pPr>
        <w:ind w:left="1080" w:firstLine="0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:rsidR="00416772" w:rsidRDefault="00342E40" w:rsidP="004167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prezentul</w:t>
      </w:r>
      <w:proofErr w:type="spellEnd"/>
      <w:r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supune</w:t>
      </w:r>
      <w:proofErr w:type="spellEnd"/>
      <w:r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aprobării</w:t>
      </w:r>
      <w:proofErr w:type="spellEnd"/>
      <w:r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21966">
        <w:rPr>
          <w:rFonts w:ascii="Times New Roman" w:hAnsi="Times New Roman" w:cs="Times New Roman"/>
          <w:sz w:val="24"/>
          <w:szCs w:val="24"/>
          <w:lang w:val="fr-FR"/>
        </w:rPr>
        <w:t>Planul</w:t>
      </w:r>
      <w:proofErr w:type="spellEnd"/>
      <w:r w:rsidR="00010F56"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10F56" w:rsidRPr="00921966">
        <w:rPr>
          <w:rFonts w:ascii="Times New Roman" w:hAnsi="Times New Roman" w:cs="Times New Roman"/>
          <w:sz w:val="24"/>
          <w:szCs w:val="24"/>
          <w:lang w:val="fr-FR"/>
        </w:rPr>
        <w:t>Urbanistic</w:t>
      </w:r>
      <w:proofErr w:type="spellEnd"/>
      <w:r w:rsidR="00010F56"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Zonal </w:t>
      </w:r>
      <w:r w:rsidR="00416772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>„</w:t>
      </w:r>
      <w:r w:rsidR="00D75B50">
        <w:rPr>
          <w:rFonts w:ascii="Times New Roman" w:eastAsia="Calibri" w:hAnsi="Times New Roman" w:cs="Times New Roman"/>
          <w:b/>
          <w:sz w:val="24"/>
          <w:szCs w:val="24"/>
          <w:lang w:val="es-US"/>
        </w:rPr>
        <w:t>CONSTRUIRE ANSAMBLU CL</w:t>
      </w:r>
      <w:r w:rsidR="00625FE0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ĂDIRI DE BIROURI </w:t>
      </w:r>
      <w:r w:rsidR="00625FE0">
        <w:rPr>
          <w:rFonts w:ascii="Times New Roman" w:eastAsia="Calibri" w:hAnsi="Times New Roman" w:cs="Times New Roman"/>
          <w:b/>
          <w:sz w:val="24"/>
          <w:szCs w:val="24"/>
        </w:rPr>
        <w:t>&lt; LIBERT</w:t>
      </w:r>
      <w:r w:rsidR="00625FE0">
        <w:rPr>
          <w:rFonts w:ascii="Times New Roman" w:eastAsia="Calibri" w:hAnsi="Times New Roman" w:cs="Times New Roman"/>
          <w:b/>
          <w:sz w:val="24"/>
          <w:szCs w:val="24"/>
          <w:lang w:val="ro-RO"/>
        </w:rPr>
        <w:t>ĂȚ</w:t>
      </w:r>
      <w:r w:rsidR="00625FE0">
        <w:rPr>
          <w:rFonts w:ascii="Times New Roman" w:eastAsia="Calibri" w:hAnsi="Times New Roman" w:cs="Times New Roman"/>
          <w:b/>
          <w:sz w:val="24"/>
          <w:szCs w:val="24"/>
        </w:rPr>
        <w:t>II BUSINESS CENTER&gt;</w:t>
      </w:r>
      <w:r w:rsidR="00625FE0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D+P+2E+ETAJ </w:t>
      </w:r>
      <w:proofErr w:type="spellStart"/>
      <w:r w:rsidR="00625FE0">
        <w:rPr>
          <w:rFonts w:ascii="Times New Roman" w:eastAsia="Calibri" w:hAnsi="Times New Roman" w:cs="Times New Roman"/>
          <w:b/>
          <w:sz w:val="24"/>
          <w:szCs w:val="24"/>
          <w:lang w:val="es-US"/>
        </w:rPr>
        <w:t>tehnic</w:t>
      </w:r>
      <w:proofErr w:type="spellEnd"/>
      <w:r w:rsidR="00625FE0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</w:t>
      </w:r>
      <w:proofErr w:type="spellStart"/>
      <w:r w:rsidR="00625FE0">
        <w:rPr>
          <w:rFonts w:ascii="Times New Roman" w:eastAsia="Calibri" w:hAnsi="Times New Roman" w:cs="Times New Roman"/>
          <w:b/>
          <w:sz w:val="24"/>
          <w:szCs w:val="24"/>
          <w:lang w:val="es-US"/>
        </w:rPr>
        <w:t>retras</w:t>
      </w:r>
      <w:proofErr w:type="spellEnd"/>
      <w:r w:rsidR="00416772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” - </w:t>
      </w:r>
      <w:r w:rsidR="00416772" w:rsidRPr="00921966">
        <w:rPr>
          <w:rFonts w:ascii="Times New Roman" w:hAnsi="Times New Roman" w:cs="Times New Roman"/>
          <w:sz w:val="24"/>
          <w:szCs w:val="24"/>
        </w:rPr>
        <w:t xml:space="preserve">str. </w:t>
      </w:r>
      <w:proofErr w:type="spellStart"/>
      <w:r w:rsidR="00625FE0">
        <w:rPr>
          <w:rFonts w:ascii="Times New Roman" w:hAnsi="Times New Roman" w:cs="Times New Roman"/>
          <w:sz w:val="24"/>
          <w:szCs w:val="24"/>
        </w:rPr>
        <w:t>Libertății</w:t>
      </w:r>
      <w:proofErr w:type="spellEnd"/>
      <w:r w:rsidR="00625FE0">
        <w:rPr>
          <w:rFonts w:ascii="Times New Roman" w:hAnsi="Times New Roman" w:cs="Times New Roman"/>
          <w:sz w:val="24"/>
          <w:szCs w:val="24"/>
        </w:rPr>
        <w:t xml:space="preserve"> T65, P </w:t>
      </w:r>
      <w:proofErr w:type="gramStart"/>
      <w:r w:rsidR="00625FE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25FE0">
        <w:rPr>
          <w:rFonts w:ascii="Times New Roman" w:hAnsi="Times New Roman" w:cs="Times New Roman"/>
          <w:sz w:val="24"/>
          <w:szCs w:val="24"/>
        </w:rPr>
        <w:t xml:space="preserve"> 156</w:t>
      </w:r>
      <w:r w:rsidR="003E3B86" w:rsidRPr="00921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3B86" w:rsidRPr="00921966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416772" w:rsidRPr="00921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772" w:rsidRPr="00921966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416772" w:rsidRPr="00921966">
        <w:rPr>
          <w:rFonts w:ascii="Times New Roman" w:hAnsi="Times New Roman" w:cs="Times New Roman"/>
          <w:sz w:val="24"/>
          <w:szCs w:val="24"/>
        </w:rPr>
        <w:t>.</w:t>
      </w:r>
    </w:p>
    <w:p w:rsidR="006B3A65" w:rsidRPr="00921966" w:rsidRDefault="006B3A65" w:rsidP="00416772">
      <w:pPr>
        <w:rPr>
          <w:rFonts w:ascii="Times New Roman" w:hAnsi="Times New Roman" w:cs="Times New Roman"/>
          <w:sz w:val="24"/>
          <w:szCs w:val="24"/>
        </w:rPr>
      </w:pPr>
    </w:p>
    <w:p w:rsidR="007D2D90" w:rsidRDefault="00010F56" w:rsidP="00CC0150">
      <w:pPr>
        <w:rPr>
          <w:rFonts w:ascii="Times New Roman" w:hAnsi="Times New Roman" w:cs="Times New Roman"/>
          <w:sz w:val="24"/>
          <w:szCs w:val="24"/>
        </w:rPr>
      </w:pPr>
      <w:r w:rsidRPr="00F2167C">
        <w:rPr>
          <w:rFonts w:ascii="Times New Roman" w:hAnsi="Times New Roman" w:cs="Times New Roman"/>
        </w:rPr>
        <w:t xml:space="preserve">               </w:t>
      </w:r>
      <w:r w:rsidR="00F2167C" w:rsidRPr="00F2167C">
        <w:rPr>
          <w:rFonts w:ascii="Times New Roman" w:hAnsi="Times New Roman" w:cs="Times New Roman"/>
          <w:sz w:val="24"/>
          <w:szCs w:val="24"/>
          <w:lang w:val="ro-RO"/>
        </w:rPr>
        <w:t>În baza contractului</w:t>
      </w:r>
      <w:r w:rsidR="00F2167C">
        <w:rPr>
          <w:rFonts w:ascii="Times New Roman" w:hAnsi="Times New Roman" w:cs="Times New Roman"/>
          <w:sz w:val="24"/>
          <w:szCs w:val="24"/>
          <w:lang w:val="ro-RO"/>
        </w:rPr>
        <w:t xml:space="preserve"> încheiat cu </w:t>
      </w:r>
      <w:r w:rsidR="00625FE0">
        <w:rPr>
          <w:rFonts w:ascii="Times New Roman" w:hAnsi="Times New Roman" w:cs="Times New Roman"/>
          <w:sz w:val="24"/>
          <w:szCs w:val="24"/>
          <w:lang w:val="ro-RO"/>
        </w:rPr>
        <w:t xml:space="preserve">S.C.LIBERTĂȚII BUSINESS CENTER –SRL </w:t>
      </w:r>
      <w:r w:rsidR="00F216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167C">
        <w:rPr>
          <w:rFonts w:ascii="Times New Roman" w:hAnsi="Times New Roman" w:cs="Times New Roman"/>
          <w:lang w:val="ro-RO"/>
        </w:rPr>
        <w:t xml:space="preserve"> </w:t>
      </w:r>
      <w:r w:rsidRPr="00CC0150">
        <w:rPr>
          <w:rFonts w:ascii="Times New Roman" w:hAnsi="Times New Roman" w:cs="Times New Roman"/>
          <w:b/>
          <w:sz w:val="24"/>
          <w:szCs w:val="24"/>
          <w:u w:val="single"/>
        </w:rPr>
        <w:t>S.C.</w:t>
      </w:r>
      <w:r w:rsidR="00625FE0">
        <w:rPr>
          <w:rFonts w:ascii="Times New Roman" w:hAnsi="Times New Roman" w:cs="Times New Roman"/>
          <w:b/>
          <w:sz w:val="24"/>
          <w:szCs w:val="24"/>
          <w:u w:val="single"/>
        </w:rPr>
        <w:t>ARHICON - SRL</w:t>
      </w:r>
      <w:r w:rsidR="00CC0150" w:rsidRPr="00CC015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015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C0150"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50">
        <w:rPr>
          <w:rFonts w:ascii="Times New Roman" w:hAnsi="Times New Roman" w:cs="Times New Roman"/>
          <w:sz w:val="24"/>
          <w:szCs w:val="24"/>
        </w:rPr>
        <w:t>documentația</w:t>
      </w:r>
      <w:proofErr w:type="spellEnd"/>
      <w:r w:rsidRPr="00CC0150">
        <w:rPr>
          <w:rFonts w:ascii="Times New Roman" w:hAnsi="Times New Roman" w:cs="Times New Roman"/>
          <w:sz w:val="24"/>
          <w:szCs w:val="24"/>
        </w:rPr>
        <w:t xml:space="preserve"> Plan Urbanistic Zonal</w:t>
      </w:r>
      <w:r w:rsidR="007D2D90">
        <w:rPr>
          <w:rFonts w:ascii="Times New Roman" w:hAnsi="Times New Roman" w:cs="Times New Roman"/>
          <w:sz w:val="24"/>
          <w:szCs w:val="24"/>
        </w:rPr>
        <w:t xml:space="preserve"> „</w:t>
      </w:r>
      <w:r w:rsidR="00625FE0">
        <w:rPr>
          <w:rFonts w:ascii="Times New Roman" w:hAnsi="Times New Roman" w:cs="Times New Roman"/>
          <w:sz w:val="24"/>
          <w:szCs w:val="24"/>
        </w:rPr>
        <w:t>CONSTRUIRE ANSAMBLU CLĂDIRI DE BIROURI &lt;</w:t>
      </w:r>
      <w:r w:rsidR="00625FE0">
        <w:rPr>
          <w:rFonts w:ascii="Times New Roman" w:hAnsi="Times New Roman" w:cs="Times New Roman"/>
          <w:sz w:val="24"/>
          <w:szCs w:val="24"/>
          <w:lang w:val="ro-RO"/>
        </w:rPr>
        <w:t>LIBERTĂȚII BUSINESS CENTER</w:t>
      </w:r>
      <w:r w:rsidR="00625FE0">
        <w:rPr>
          <w:rFonts w:ascii="Times New Roman" w:hAnsi="Times New Roman" w:cs="Times New Roman"/>
          <w:sz w:val="24"/>
          <w:szCs w:val="24"/>
        </w:rPr>
        <w:t xml:space="preserve">&gt; D+P+2E+ETAJ </w:t>
      </w:r>
      <w:proofErr w:type="spellStart"/>
      <w:r w:rsidR="00625FE0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="00625F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5FE0">
        <w:rPr>
          <w:rFonts w:ascii="Times New Roman" w:hAnsi="Times New Roman" w:cs="Times New Roman"/>
          <w:sz w:val="24"/>
          <w:szCs w:val="24"/>
        </w:rPr>
        <w:t>retras</w:t>
      </w:r>
      <w:proofErr w:type="spellEnd"/>
      <w:r w:rsidR="007D2D90">
        <w:rPr>
          <w:rFonts w:ascii="Times New Roman" w:hAnsi="Times New Roman" w:cs="Times New Roman"/>
          <w:sz w:val="24"/>
          <w:szCs w:val="24"/>
        </w:rPr>
        <w:t>”</w:t>
      </w:r>
      <w:r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D9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D2D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D90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7D2D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rectificării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erorilor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survenite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PUZ</w:t>
      </w:r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r w:rsidR="009C3753">
        <w:rPr>
          <w:rFonts w:ascii="Times New Roman" w:hAnsi="Times New Roman" w:cs="Times New Roman"/>
          <w:sz w:val="24"/>
          <w:szCs w:val="24"/>
        </w:rPr>
        <w:t xml:space="preserve">„Zona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Gării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de Vest-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artera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legătură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-Vest” (HCL nr.234/24.11.2009,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modificat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75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9C3753">
        <w:rPr>
          <w:rFonts w:ascii="Times New Roman" w:hAnsi="Times New Roman" w:cs="Times New Roman"/>
          <w:sz w:val="24"/>
          <w:szCs w:val="24"/>
        </w:rPr>
        <w:t xml:space="preserve"> </w:t>
      </w:r>
      <w:r w:rsidR="00905D0E">
        <w:rPr>
          <w:rFonts w:ascii="Times New Roman" w:hAnsi="Times New Roman" w:cs="Times New Roman"/>
          <w:sz w:val="24"/>
          <w:szCs w:val="24"/>
        </w:rPr>
        <w:t xml:space="preserve">HCL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. </w:t>
      </w:r>
      <w:r w:rsidR="009C3753">
        <w:rPr>
          <w:rFonts w:ascii="Times New Roman" w:hAnsi="Times New Roman" w:cs="Times New Roman"/>
          <w:sz w:val="24"/>
          <w:szCs w:val="24"/>
        </w:rPr>
        <w:t>112/27.03.2015)</w:t>
      </w:r>
      <w:r w:rsidR="00905D0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construirii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ununi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ansamblu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cl</w:t>
      </w:r>
      <w:r w:rsidR="007B2CA5">
        <w:rPr>
          <w:rFonts w:ascii="Times New Roman" w:hAnsi="Times New Roman" w:cs="Times New Roman"/>
          <w:sz w:val="24"/>
          <w:szCs w:val="24"/>
        </w:rPr>
        <w:t>ă</w:t>
      </w:r>
      <w:r w:rsidR="00905D0E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birouri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proofErr w:type="gramStart"/>
      <w:r w:rsidR="00905D0E">
        <w:rPr>
          <w:rFonts w:ascii="Times New Roman" w:hAnsi="Times New Roman" w:cs="Times New Roman"/>
          <w:sz w:val="24"/>
          <w:szCs w:val="24"/>
        </w:rPr>
        <w:t>amplasat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]n</w:t>
      </w:r>
      <w:proofErr w:type="gram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Ploie;ti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Libert</w:t>
      </w:r>
      <w:proofErr w:type="spellEnd"/>
      <w:r w:rsidR="00905D0E">
        <w:rPr>
          <w:rFonts w:ascii="Times New Roman" w:hAnsi="Times New Roman" w:cs="Times New Roman"/>
          <w:sz w:val="24"/>
          <w:szCs w:val="24"/>
          <w:lang w:val="ro-RO"/>
        </w:rPr>
        <w:t>ăț</w:t>
      </w:r>
      <w:r w:rsidR="00905D0E">
        <w:rPr>
          <w:rFonts w:ascii="Times New Roman" w:hAnsi="Times New Roman" w:cs="Times New Roman"/>
          <w:sz w:val="24"/>
          <w:szCs w:val="24"/>
        </w:rPr>
        <w:t>ii, NC 130862, NC130863.</w:t>
      </w:r>
      <w:r w:rsidR="007D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A65" w:rsidRDefault="006B3A65" w:rsidP="00CC0150">
      <w:pPr>
        <w:rPr>
          <w:rFonts w:ascii="Times New Roman" w:hAnsi="Times New Roman" w:cs="Times New Roman"/>
          <w:sz w:val="24"/>
          <w:szCs w:val="24"/>
        </w:rPr>
      </w:pPr>
    </w:p>
    <w:p w:rsidR="00CC0150" w:rsidRDefault="007D2D90" w:rsidP="00CC0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Urbanistic Zonal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S.C.</w:t>
      </w:r>
      <w:r w:rsidR="00905D0E">
        <w:rPr>
          <w:rFonts w:ascii="Times New Roman" w:hAnsi="Times New Roman" w:cs="Times New Roman"/>
          <w:sz w:val="24"/>
          <w:szCs w:val="24"/>
        </w:rPr>
        <w:t xml:space="preserve">ARHICON </w:t>
      </w:r>
      <w:r>
        <w:rPr>
          <w:rFonts w:ascii="Times New Roman" w:hAnsi="Times New Roman" w:cs="Times New Roman"/>
          <w:sz w:val="24"/>
          <w:szCs w:val="24"/>
        </w:rPr>
        <w:t xml:space="preserve">– SRL/ </w:t>
      </w:r>
      <w:proofErr w:type="spellStart"/>
      <w:r>
        <w:rPr>
          <w:rFonts w:ascii="Times New Roman" w:hAnsi="Times New Roman" w:cs="Times New Roman"/>
          <w:sz w:val="24"/>
          <w:szCs w:val="24"/>
        </w:rPr>
        <w:t>arh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Doru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="00905D0E">
        <w:rPr>
          <w:rFonts w:ascii="Times New Roman" w:hAnsi="Times New Roman" w:cs="Times New Roman"/>
          <w:sz w:val="24"/>
          <w:szCs w:val="24"/>
        </w:rPr>
        <w:t>Covrig</w:t>
      </w:r>
      <w:proofErr w:type="spellEnd"/>
      <w:r w:rsidR="00905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concordanță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Ordinul</w:t>
      </w:r>
      <w:r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M.L.P.A.T nr.176/N/2000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Leg</w:t>
      </w:r>
      <w:r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nr.350/2001,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urbanismului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56" w:rsidRPr="00CC0150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0F56" w:rsidRPr="00CC0150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010F56" w:rsidRPr="00CC0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3A65" w:rsidRDefault="006B3A65" w:rsidP="00CC0150">
      <w:pPr>
        <w:rPr>
          <w:rFonts w:ascii="Times New Roman" w:hAnsi="Times New Roman" w:cs="Times New Roman"/>
          <w:sz w:val="24"/>
          <w:szCs w:val="24"/>
        </w:rPr>
      </w:pPr>
    </w:p>
    <w:p w:rsidR="00CC0150" w:rsidRPr="00B72CB1" w:rsidRDefault="00CC0150" w:rsidP="00CC0150">
      <w:pPr>
        <w:pStyle w:val="BodyText"/>
        <w:shd w:val="clear" w:color="auto" w:fill="auto"/>
        <w:ind w:firstLine="740"/>
        <w:rPr>
          <w:rFonts w:ascii="Times New Roman" w:hAnsi="Times New Roman" w:cs="Times New Roman"/>
          <w:sz w:val="24"/>
          <w:szCs w:val="24"/>
        </w:rPr>
      </w:pPr>
      <w:r>
        <w:rPr>
          <w:rStyle w:val="BodyTextChar1"/>
          <w:color w:val="000000"/>
          <w:lang w:eastAsia="ro-RO"/>
        </w:rPr>
        <w:t xml:space="preserve">       </w:t>
      </w:r>
      <w:proofErr w:type="spellStart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Suprafața</w:t>
      </w:r>
      <w:proofErr w:type="spellEnd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proofErr w:type="spellStart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studiu</w:t>
      </w:r>
      <w:proofErr w:type="spellEnd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reglementată</w:t>
      </w:r>
      <w:proofErr w:type="spellEnd"/>
      <w:r w:rsid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cadrul</w:t>
      </w:r>
      <w:proofErr w:type="spellEnd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Planului</w:t>
      </w:r>
      <w:proofErr w:type="spellEnd"/>
      <w:r w:rsidR="002B3311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Urbanistic Z</w:t>
      </w:r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onal </w:t>
      </w:r>
      <w:proofErr w:type="spellStart"/>
      <w:proofErr w:type="gramStart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este</w:t>
      </w:r>
      <w:proofErr w:type="spellEnd"/>
      <w:proofErr w:type="gram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r w:rsidR="00905D0E">
        <w:rPr>
          <w:rStyle w:val="BodyTextChar1"/>
          <w:rFonts w:ascii="Times New Roman" w:hAnsi="Times New Roman" w:cs="Times New Roman"/>
          <w:b/>
          <w:bCs/>
          <w:color w:val="000000"/>
          <w:sz w:val="24"/>
          <w:szCs w:val="24"/>
          <w:lang w:eastAsia="ro-RO"/>
        </w:rPr>
        <w:t>10717</w:t>
      </w:r>
      <w:r w:rsidRPr="00B72CB1">
        <w:rPr>
          <w:rStyle w:val="BodyTextChar1"/>
          <w:rFonts w:ascii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mp</w:t>
      </w:r>
      <w:proofErr w:type="spellEnd"/>
      <w:r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este</w:t>
      </w:r>
      <w:proofErr w:type="spell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compusă</w:t>
      </w:r>
      <w:proofErr w:type="spell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din </w:t>
      </w:r>
      <w:proofErr w:type="spellStart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următoarele</w:t>
      </w:r>
      <w:proofErr w:type="spellEnd"/>
      <w:r w:rsidR="00B3304D" w:rsidRPr="00B72CB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0A5211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imobile</w:t>
      </w:r>
      <w:proofErr w:type="spellEnd"/>
      <w:r w:rsidRPr="00B72CB1">
        <w:rPr>
          <w:rStyle w:val="BodyTextChar1"/>
          <w:rFonts w:ascii="Times New Roman" w:hAnsi="Times New Roman" w:cs="Times New Roman"/>
          <w:b/>
          <w:bCs/>
          <w:color w:val="000000"/>
          <w:sz w:val="24"/>
          <w:szCs w:val="24"/>
          <w:lang w:eastAsia="ro-RO"/>
        </w:rPr>
        <w:t>:</w:t>
      </w:r>
    </w:p>
    <w:p w:rsidR="00CC0150" w:rsidRPr="00A33A7E" w:rsidRDefault="000A5211" w:rsidP="00A33A7E">
      <w:pPr>
        <w:pStyle w:val="BodyText"/>
        <w:numPr>
          <w:ilvl w:val="0"/>
          <w:numId w:val="25"/>
        </w:numPr>
        <w:shd w:val="clear" w:color="auto" w:fill="auto"/>
        <w:tabs>
          <w:tab w:val="left" w:pos="242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Imobilul</w:t>
      </w:r>
      <w:proofErr w:type="spellEnd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- </w:t>
      </w:r>
      <w:proofErr w:type="spellStart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teren</w:t>
      </w:r>
      <w:proofErr w:type="spellEnd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i</w:t>
      </w:r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dentificat</w:t>
      </w:r>
      <w:proofErr w:type="spellEnd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NC </w:t>
      </w:r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130862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proofErr w:type="spellStart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suprafață</w:t>
      </w:r>
      <w:proofErr w:type="spellEnd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10261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mp,</w:t>
      </w:r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este</w:t>
      </w:r>
      <w:proofErr w:type="spellEnd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proprietatea</w:t>
      </w:r>
      <w:proofErr w:type="spellEnd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privat</w:t>
      </w:r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ă</w:t>
      </w:r>
      <w:proofErr w:type="spellEnd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 </w:t>
      </w:r>
      <w:proofErr w:type="spellStart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S.C.Libertății</w:t>
      </w:r>
      <w:proofErr w:type="spellEnd"/>
      <w:r w:rsidR="00905D0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Business Center –SRL 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conform extras CF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nr</w:t>
      </w:r>
      <w:proofErr w:type="spellEnd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</w:t>
      </w:r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5449/21.01.2020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</w:p>
    <w:p w:rsidR="00CC0150" w:rsidRPr="00A33A7E" w:rsidRDefault="000A5211" w:rsidP="00A33A7E">
      <w:pPr>
        <w:pStyle w:val="BodyText"/>
        <w:numPr>
          <w:ilvl w:val="0"/>
          <w:numId w:val="26"/>
        </w:numPr>
        <w:shd w:val="clear" w:color="auto" w:fill="auto"/>
        <w:tabs>
          <w:tab w:val="left" w:pos="247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Imobilul</w:t>
      </w:r>
      <w:proofErr w:type="spellEnd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–</w:t>
      </w:r>
      <w:proofErr w:type="spellStart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teren</w:t>
      </w:r>
      <w:proofErr w:type="spellEnd"/>
      <w:r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identificat</w:t>
      </w:r>
      <w:proofErr w:type="spellEnd"/>
      <w:r w:rsidR="00B3304D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NC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13</w:t>
      </w:r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0863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B72CB1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="00B72CB1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suprafaț</w:t>
      </w:r>
      <w:r w:rsidR="00B72CB1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ă</w:t>
      </w:r>
      <w:proofErr w:type="spellEnd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456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mp</w:t>
      </w:r>
      <w:proofErr w:type="spellEnd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este</w:t>
      </w:r>
      <w:proofErr w:type="spellEnd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proprietatea</w:t>
      </w:r>
      <w:proofErr w:type="spellEnd"/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privată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S.C.Libertății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Business Center – SRL conform extras CF nr.5448/21.01.2020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este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grevat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un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drept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servitute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trecere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pentru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personae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vehicule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favoarea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lotului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proprietatea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S.C.Bill</w:t>
      </w:r>
      <w:r w:rsidR="007B2CA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a</w:t>
      </w:r>
      <w:proofErr w:type="spellEnd"/>
      <w:r w:rsidR="00E02135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Invest Construct -SRL</w:t>
      </w:r>
      <w:r w:rsidR="00CC0150" w:rsidRPr="00A33A7E">
        <w:rPr>
          <w:rStyle w:val="BodyTextChar1"/>
          <w:rFonts w:ascii="Times New Roman" w:hAnsi="Times New Roman" w:cs="Times New Roman"/>
          <w:color w:val="000000"/>
          <w:sz w:val="24"/>
          <w:szCs w:val="24"/>
          <w:lang w:eastAsia="ro-RO"/>
        </w:rPr>
        <w:t>;</w:t>
      </w:r>
    </w:p>
    <w:p w:rsidR="008E093C" w:rsidRDefault="008E093C" w:rsidP="00AF04AB">
      <w:pPr>
        <w:rPr>
          <w:rFonts w:ascii="Times New Roman" w:hAnsi="Times New Roman" w:cs="Times New Roman"/>
          <w:sz w:val="24"/>
          <w:szCs w:val="24"/>
        </w:rPr>
      </w:pPr>
    </w:p>
    <w:p w:rsidR="00AF04AB" w:rsidRDefault="002E6E23" w:rsidP="00AF0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F04AB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AF04AB">
        <w:rPr>
          <w:rFonts w:ascii="Times New Roman" w:hAnsi="Times New Roman"/>
          <w:sz w:val="24"/>
          <w:szCs w:val="24"/>
        </w:rPr>
        <w:t>Acest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Plan Urbanistic </w:t>
      </w:r>
      <w:r w:rsidR="00C55083">
        <w:rPr>
          <w:rFonts w:ascii="Times New Roman" w:hAnsi="Times New Roman"/>
          <w:sz w:val="24"/>
          <w:szCs w:val="24"/>
        </w:rPr>
        <w:t xml:space="preserve">Zonal </w:t>
      </w:r>
      <w:r w:rsidR="00AF04A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F04AB">
        <w:rPr>
          <w:rFonts w:ascii="Times New Roman" w:hAnsi="Times New Roman"/>
          <w:sz w:val="24"/>
          <w:szCs w:val="24"/>
        </w:rPr>
        <w:t>fost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solicitat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prin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Certificatul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de Urbanism nr.</w:t>
      </w:r>
      <w:r w:rsidR="00E02135">
        <w:rPr>
          <w:rFonts w:ascii="Times New Roman" w:hAnsi="Times New Roman"/>
          <w:sz w:val="24"/>
          <w:szCs w:val="24"/>
        </w:rPr>
        <w:t>327</w:t>
      </w:r>
      <w:r w:rsidR="00C55083">
        <w:rPr>
          <w:rFonts w:ascii="Times New Roman" w:hAnsi="Times New Roman"/>
          <w:sz w:val="24"/>
          <w:szCs w:val="24"/>
        </w:rPr>
        <w:t>/</w:t>
      </w:r>
      <w:r w:rsidR="006A02C2">
        <w:rPr>
          <w:rFonts w:ascii="Times New Roman" w:hAnsi="Times New Roman"/>
          <w:sz w:val="24"/>
          <w:szCs w:val="24"/>
        </w:rPr>
        <w:t>1</w:t>
      </w:r>
      <w:r w:rsidR="00E02135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E02135">
        <w:rPr>
          <w:rFonts w:ascii="Times New Roman" w:hAnsi="Times New Roman"/>
          <w:sz w:val="24"/>
          <w:szCs w:val="24"/>
        </w:rPr>
        <w:t>martie</w:t>
      </w:r>
      <w:proofErr w:type="spellEnd"/>
      <w:r w:rsidR="00E02135">
        <w:rPr>
          <w:rFonts w:ascii="Times New Roman" w:hAnsi="Times New Roman"/>
          <w:sz w:val="24"/>
          <w:szCs w:val="24"/>
        </w:rPr>
        <w:t xml:space="preserve"> 2020 </w:t>
      </w:r>
      <w:proofErr w:type="spellStart"/>
      <w:r w:rsidR="00AF04AB">
        <w:rPr>
          <w:rFonts w:ascii="Times New Roman" w:hAnsi="Times New Roman"/>
          <w:sz w:val="24"/>
          <w:szCs w:val="24"/>
        </w:rPr>
        <w:t>emis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AF04AB">
        <w:rPr>
          <w:rFonts w:ascii="Times New Roman" w:hAnsi="Times New Roman"/>
          <w:sz w:val="24"/>
          <w:szCs w:val="24"/>
        </w:rPr>
        <w:t>către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Primăria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municipiului</w:t>
      </w:r>
      <w:proofErr w:type="spellEnd"/>
      <w:r w:rsidR="00AF0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4AB">
        <w:rPr>
          <w:rFonts w:ascii="Times New Roman" w:hAnsi="Times New Roman"/>
          <w:sz w:val="24"/>
          <w:szCs w:val="24"/>
        </w:rPr>
        <w:t>Ploiești</w:t>
      </w:r>
      <w:proofErr w:type="spellEnd"/>
      <w:r w:rsidR="006B3A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3A65">
        <w:rPr>
          <w:rFonts w:ascii="Times New Roman" w:hAnsi="Times New Roman"/>
          <w:sz w:val="24"/>
          <w:szCs w:val="24"/>
        </w:rPr>
        <w:t>în</w:t>
      </w:r>
      <w:proofErr w:type="spellEnd"/>
      <w:r w:rsidR="006B3A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3A65">
        <w:rPr>
          <w:rFonts w:ascii="Times New Roman" w:hAnsi="Times New Roman"/>
          <w:sz w:val="24"/>
          <w:szCs w:val="24"/>
        </w:rPr>
        <w:t>vederea</w:t>
      </w:r>
      <w:proofErr w:type="spellEnd"/>
      <w:r w:rsidR="006B3A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135">
        <w:rPr>
          <w:rFonts w:ascii="Times New Roman" w:hAnsi="Times New Roman"/>
          <w:sz w:val="24"/>
          <w:szCs w:val="24"/>
        </w:rPr>
        <w:t>construirii</w:t>
      </w:r>
      <w:proofErr w:type="spellEnd"/>
      <w:r w:rsidR="00E02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135">
        <w:rPr>
          <w:rFonts w:ascii="Times New Roman" w:hAnsi="Times New Roman"/>
          <w:sz w:val="24"/>
          <w:szCs w:val="24"/>
        </w:rPr>
        <w:t>unui</w:t>
      </w:r>
      <w:proofErr w:type="spellEnd"/>
      <w:r w:rsidR="00E02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2135">
        <w:rPr>
          <w:rFonts w:ascii="Times New Roman" w:hAnsi="Times New Roman"/>
          <w:sz w:val="24"/>
          <w:szCs w:val="24"/>
        </w:rPr>
        <w:t>ansamblu</w:t>
      </w:r>
      <w:proofErr w:type="spellEnd"/>
      <w:r w:rsidR="00E0213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E02135">
        <w:rPr>
          <w:rFonts w:ascii="Times New Roman" w:hAnsi="Times New Roman"/>
          <w:sz w:val="24"/>
          <w:szCs w:val="24"/>
        </w:rPr>
        <w:t>birouri</w:t>
      </w:r>
      <w:proofErr w:type="spellEnd"/>
      <w:r w:rsidR="00E02135">
        <w:rPr>
          <w:rFonts w:ascii="Times New Roman" w:hAnsi="Times New Roman"/>
          <w:sz w:val="24"/>
          <w:szCs w:val="24"/>
        </w:rPr>
        <w:t xml:space="preserve"> </w:t>
      </w:r>
      <w:r w:rsidR="00E0213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02135">
        <w:rPr>
          <w:rFonts w:ascii="Times New Roman" w:hAnsi="Times New Roman" w:cs="Times New Roman"/>
          <w:sz w:val="24"/>
          <w:szCs w:val="24"/>
        </w:rPr>
        <w:t>Libertății</w:t>
      </w:r>
      <w:proofErr w:type="spellEnd"/>
      <w:r w:rsidR="00E02135">
        <w:rPr>
          <w:rFonts w:ascii="Times New Roman" w:hAnsi="Times New Roman" w:cs="Times New Roman"/>
          <w:sz w:val="24"/>
          <w:szCs w:val="24"/>
        </w:rPr>
        <w:t xml:space="preserve"> Business Center” cu </w:t>
      </w:r>
      <w:proofErr w:type="spellStart"/>
      <w:r w:rsidR="00E02135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="00E021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2135">
        <w:rPr>
          <w:rFonts w:ascii="Times New Roman" w:hAnsi="Times New Roman" w:cs="Times New Roman"/>
          <w:sz w:val="24"/>
          <w:szCs w:val="24"/>
        </w:rPr>
        <w:t>înălțime</w:t>
      </w:r>
      <w:proofErr w:type="spellEnd"/>
      <w:r w:rsidR="00E02135">
        <w:rPr>
          <w:rFonts w:ascii="Times New Roman" w:hAnsi="Times New Roman" w:cs="Times New Roman"/>
          <w:sz w:val="24"/>
          <w:szCs w:val="24"/>
        </w:rPr>
        <w:t xml:space="preserve"> D+P+2E + ETAJ </w:t>
      </w:r>
      <w:proofErr w:type="spellStart"/>
      <w:r w:rsidR="00E02135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="00E021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135">
        <w:rPr>
          <w:rFonts w:ascii="Times New Roman" w:hAnsi="Times New Roman" w:cs="Times New Roman"/>
          <w:sz w:val="24"/>
          <w:szCs w:val="24"/>
        </w:rPr>
        <w:t>retras</w:t>
      </w:r>
      <w:proofErr w:type="spellEnd"/>
      <w:r w:rsidR="00E02135">
        <w:rPr>
          <w:rFonts w:ascii="Times New Roman" w:hAnsi="Times New Roman" w:cs="Times New Roman"/>
          <w:sz w:val="24"/>
          <w:szCs w:val="24"/>
        </w:rPr>
        <w:t>.</w:t>
      </w:r>
    </w:p>
    <w:p w:rsidR="00E02135" w:rsidRDefault="00E02135" w:rsidP="00AF04AB">
      <w:pPr>
        <w:rPr>
          <w:rFonts w:ascii="Times New Roman" w:hAnsi="Times New Roman"/>
          <w:sz w:val="24"/>
          <w:szCs w:val="24"/>
        </w:rPr>
      </w:pPr>
    </w:p>
    <w:p w:rsidR="006B3A65" w:rsidRDefault="006B3A65" w:rsidP="00AF04AB">
      <w:pPr>
        <w:rPr>
          <w:rFonts w:ascii="Times New Roman" w:hAnsi="Times New Roman"/>
          <w:sz w:val="24"/>
          <w:szCs w:val="24"/>
        </w:rPr>
      </w:pPr>
    </w:p>
    <w:p w:rsidR="00DE3A0E" w:rsidRDefault="00DE3A0E" w:rsidP="00AF04AB">
      <w:pPr>
        <w:rPr>
          <w:rFonts w:ascii="Times New Roman" w:hAnsi="Times New Roman"/>
          <w:sz w:val="24"/>
          <w:szCs w:val="24"/>
        </w:rPr>
      </w:pPr>
    </w:p>
    <w:p w:rsidR="007B2CA5" w:rsidRDefault="007B2CA5" w:rsidP="00DE3A0E">
      <w:pPr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</w:p>
    <w:p w:rsidR="00DE3A0E" w:rsidRPr="006536B7" w:rsidRDefault="00DE3A0E" w:rsidP="00DE3A0E">
      <w:pPr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6536B7">
        <w:rPr>
          <w:rFonts w:ascii="Times New Roman" w:hAnsi="Times New Roman"/>
          <w:b/>
          <w:sz w:val="24"/>
          <w:szCs w:val="24"/>
          <w:u w:val="single"/>
        </w:rPr>
        <w:t xml:space="preserve">PREVEDERI PROPUSE ÎN PLANUL URBANISTIC </w:t>
      </w:r>
      <w:r w:rsidR="00C55083">
        <w:rPr>
          <w:rFonts w:ascii="Times New Roman" w:hAnsi="Times New Roman"/>
          <w:b/>
          <w:sz w:val="24"/>
          <w:szCs w:val="24"/>
          <w:u w:val="single"/>
        </w:rPr>
        <w:t>ZONAL</w:t>
      </w:r>
    </w:p>
    <w:p w:rsidR="0079490C" w:rsidRDefault="0079490C" w:rsidP="00DE3A0E">
      <w:pPr>
        <w:ind w:firstLine="0"/>
        <w:rPr>
          <w:rFonts w:ascii="Times New Roman" w:hAnsi="Times New Roman"/>
          <w:bCs/>
          <w:sz w:val="24"/>
          <w:szCs w:val="24"/>
        </w:rPr>
      </w:pPr>
    </w:p>
    <w:p w:rsidR="00085F05" w:rsidRPr="00E0739A" w:rsidRDefault="00F31A65" w:rsidP="0079490C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</w:t>
      </w:r>
    </w:p>
    <w:p w:rsidR="008F62EF" w:rsidRPr="00E0739A" w:rsidRDefault="008F62EF" w:rsidP="008F62EF">
      <w:pPr>
        <w:rPr>
          <w:rFonts w:ascii="Times New Roman" w:hAnsi="Times New Roman" w:cs="Times New Roman"/>
          <w:sz w:val="24"/>
          <w:szCs w:val="24"/>
        </w:rPr>
      </w:pPr>
      <w:r w:rsidRPr="00E0739A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7B2CA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B2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CA5">
        <w:rPr>
          <w:rFonts w:ascii="Times New Roman" w:hAnsi="Times New Roman" w:cs="Times New Roman"/>
          <w:sz w:val="24"/>
          <w:szCs w:val="24"/>
        </w:rPr>
        <w:t>reglementările</w:t>
      </w:r>
      <w:proofErr w:type="spellEnd"/>
      <w:r w:rsidR="007B2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CA5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7B2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CA5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="007B2CA5">
        <w:rPr>
          <w:rFonts w:ascii="Times New Roman" w:hAnsi="Times New Roman" w:cs="Times New Roman"/>
          <w:sz w:val="24"/>
          <w:szCs w:val="24"/>
        </w:rPr>
        <w:t xml:space="preserve"> </w:t>
      </w:r>
      <w:r w:rsidRPr="00E0739A">
        <w:rPr>
          <w:rFonts w:ascii="Times New Roman" w:hAnsi="Times New Roman" w:cs="Times New Roman"/>
          <w:sz w:val="24"/>
          <w:szCs w:val="24"/>
        </w:rPr>
        <w:t xml:space="preserve">zona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definită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</w:t>
      </w:r>
      <w:r w:rsidR="007B2CA5">
        <w:rPr>
          <w:rFonts w:ascii="Times New Roman" w:hAnsi="Times New Roman" w:cs="Times New Roman"/>
          <w:sz w:val="24"/>
          <w:szCs w:val="24"/>
        </w:rPr>
        <w:t>lanul</w:t>
      </w:r>
      <w:proofErr w:type="spellEnd"/>
      <w:r w:rsidR="007B2CA5">
        <w:rPr>
          <w:rFonts w:ascii="Times New Roman" w:hAnsi="Times New Roman" w:cs="Times New Roman"/>
          <w:sz w:val="24"/>
          <w:szCs w:val="24"/>
        </w:rPr>
        <w:t xml:space="preserve"> Urbanistic Zonal </w:t>
      </w:r>
      <w:r w:rsidRPr="00E0739A">
        <w:rPr>
          <w:rFonts w:ascii="Times New Roman" w:hAnsi="Times New Roman" w:cs="Times New Roman"/>
          <w:sz w:val="24"/>
          <w:szCs w:val="24"/>
        </w:rPr>
        <w:t xml:space="preserve"> (zona V1,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paralela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Libertății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parcuri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grădini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scuaruri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plantate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vegetație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joasă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medie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zona V2,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paralelă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Piața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Gării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de Vest -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trasee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platforme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însoțite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scuaruri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plantații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ornamentale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etc. - care se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regăsesc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reglementările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P.U.Z.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cu H.C.L. 384/2009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H.C.L. 112/2015) se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dezvolta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parcelelor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aparținând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domeniului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domeniului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privat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Ploiesti,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a se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suprapune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limitele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parcelelor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privată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inscrise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in C.F.,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curti-constructii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>.</w:t>
      </w:r>
    </w:p>
    <w:p w:rsidR="00E0739A" w:rsidRDefault="00E0739A" w:rsidP="00E0739A">
      <w:pPr>
        <w:rPr>
          <w:rFonts w:ascii="Times New Roman" w:hAnsi="Times New Roman" w:cs="Times New Roman"/>
          <w:sz w:val="24"/>
          <w:szCs w:val="24"/>
        </w:rPr>
      </w:pPr>
      <w:r w:rsidRPr="00E0739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Urbanistic Zonal se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reglementează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soluțiile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circulații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nedetaliate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documentațiile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anterioare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coerent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construire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loturile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reglementare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rectificarea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739A">
        <w:rPr>
          <w:rFonts w:ascii="Times New Roman" w:hAnsi="Times New Roman" w:cs="Times New Roman"/>
          <w:sz w:val="24"/>
          <w:szCs w:val="24"/>
        </w:rPr>
        <w:t>disfunctionalităț</w:t>
      </w:r>
      <w:proofErr w:type="gramStart"/>
      <w:r w:rsidRPr="00E0739A">
        <w:rPr>
          <w:rFonts w:ascii="Times New Roman" w:hAnsi="Times New Roman" w:cs="Times New Roman"/>
          <w:sz w:val="24"/>
          <w:szCs w:val="24"/>
        </w:rPr>
        <w:t>ilor</w:t>
      </w:r>
      <w:proofErr w:type="spellEnd"/>
      <w:r w:rsidRPr="00E073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0739A" w:rsidRPr="00E0739A" w:rsidRDefault="00E0739A" w:rsidP="00E0739A">
      <w:pPr>
        <w:rPr>
          <w:rFonts w:ascii="Times New Roman" w:hAnsi="Times New Roman" w:cs="Times New Roman"/>
          <w:sz w:val="24"/>
          <w:szCs w:val="24"/>
        </w:rPr>
      </w:pPr>
    </w:p>
    <w:p w:rsidR="00E0739A" w:rsidRPr="00E0739A" w:rsidRDefault="00E0739A" w:rsidP="00D348D7">
      <w:pPr>
        <w:pStyle w:val="BodyText"/>
        <w:keepNext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E0739A">
        <w:rPr>
          <w:rFonts w:ascii="Times New Roman" w:hAnsi="Times New Roman" w:cs="Times New Roman"/>
          <w:b/>
          <w:sz w:val="24"/>
          <w:szCs w:val="24"/>
          <w:u w:val="single"/>
        </w:rPr>
        <w:t>CB  -</w:t>
      </w:r>
      <w:proofErr w:type="gramEnd"/>
      <w:r w:rsidRPr="00E07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POLI 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Ț</w:t>
      </w:r>
      <w:r w:rsidRPr="00E0739A">
        <w:rPr>
          <w:rFonts w:ascii="Times New Roman" w:hAnsi="Times New Roman" w:cs="Times New Roman"/>
          <w:b/>
          <w:sz w:val="24"/>
          <w:szCs w:val="24"/>
          <w:u w:val="single"/>
        </w:rPr>
        <w:t>IARI PRINCIPALI</w:t>
      </w:r>
    </w:p>
    <w:p w:rsidR="00E0739A" w:rsidRPr="00D348D7" w:rsidRDefault="00E0739A" w:rsidP="00D348D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348D7">
        <w:rPr>
          <w:rFonts w:ascii="Times New Roman" w:hAnsi="Times New Roman" w:cs="Times New Roman"/>
          <w:b/>
          <w:sz w:val="24"/>
          <w:szCs w:val="24"/>
        </w:rPr>
        <w:t>CB1</w:t>
      </w:r>
      <w:r w:rsidRPr="00D348D7">
        <w:rPr>
          <w:rFonts w:ascii="Times New Roman" w:hAnsi="Times New Roman" w:cs="Times New Roman"/>
          <w:sz w:val="24"/>
          <w:szCs w:val="24"/>
        </w:rPr>
        <w:t xml:space="preserve"> – Z</w:t>
      </w:r>
      <w:r w:rsidR="00E6393C">
        <w:rPr>
          <w:rFonts w:ascii="Times New Roman" w:hAnsi="Times New Roman" w:cs="Times New Roman"/>
          <w:sz w:val="24"/>
          <w:szCs w:val="24"/>
        </w:rPr>
        <w:t xml:space="preserve">ona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local, municipal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supramunicipal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înălțime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r w:rsidRPr="00D348D7">
        <w:rPr>
          <w:rFonts w:ascii="Times New Roman" w:hAnsi="Times New Roman" w:cs="Times New Roman"/>
          <w:sz w:val="24"/>
          <w:szCs w:val="24"/>
        </w:rPr>
        <w:t>P+2E –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Etaj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par</w:t>
      </w:r>
      <w:r w:rsidR="00E6393C">
        <w:rPr>
          <w:rFonts w:ascii="Times New Roman" w:hAnsi="Times New Roman" w:cs="Times New Roman"/>
          <w:sz w:val="24"/>
          <w:szCs w:val="24"/>
        </w:rPr>
        <w:t>ț</w:t>
      </w:r>
      <w:r w:rsidRPr="00D348D7">
        <w:rPr>
          <w:rFonts w:ascii="Times New Roman" w:hAnsi="Times New Roman" w:cs="Times New Roman"/>
          <w:sz w:val="24"/>
          <w:szCs w:val="24"/>
        </w:rPr>
        <w:t>ial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>;</w:t>
      </w:r>
    </w:p>
    <w:p w:rsidR="00E0739A" w:rsidRPr="00D348D7" w:rsidRDefault="00E0739A" w:rsidP="00D348D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348D7">
        <w:rPr>
          <w:rFonts w:ascii="Times New Roman" w:hAnsi="Times New Roman" w:cs="Times New Roman"/>
          <w:b/>
          <w:sz w:val="24"/>
          <w:szCs w:val="24"/>
        </w:rPr>
        <w:t>CB1*</w:t>
      </w:r>
      <w:r w:rsidRPr="00D348D7">
        <w:rPr>
          <w:rFonts w:ascii="Times New Roman" w:hAnsi="Times New Roman" w:cs="Times New Roman"/>
          <w:sz w:val="24"/>
          <w:szCs w:val="24"/>
        </w:rPr>
        <w:t xml:space="preserve"> – Z</w:t>
      </w:r>
      <w:r w:rsidR="00E6393C">
        <w:rPr>
          <w:rFonts w:ascii="Times New Roman" w:hAnsi="Times New Roman" w:cs="Times New Roman"/>
          <w:sz w:val="24"/>
          <w:szCs w:val="24"/>
        </w:rPr>
        <w:t xml:space="preserve">ona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local, municipal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supramunicipal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înăl</w:t>
      </w:r>
      <w:r w:rsidR="000648DB">
        <w:rPr>
          <w:rFonts w:ascii="Times New Roman" w:hAnsi="Times New Roman" w:cs="Times New Roman"/>
          <w:sz w:val="24"/>
          <w:szCs w:val="24"/>
        </w:rPr>
        <w:t>ț</w:t>
      </w:r>
      <w:r w:rsidR="00E6393C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</w:t>
      </w:r>
      <w:r w:rsidRPr="00D348D7">
        <w:rPr>
          <w:rFonts w:ascii="Times New Roman" w:hAnsi="Times New Roman" w:cs="Times New Roman"/>
          <w:sz w:val="24"/>
          <w:szCs w:val="24"/>
        </w:rPr>
        <w:t>P+2-6E.</w:t>
      </w:r>
    </w:p>
    <w:p w:rsidR="00E0739A" w:rsidRDefault="00E0739A" w:rsidP="008F62EF">
      <w:pPr>
        <w:rPr>
          <w:rFonts w:ascii="Times New Roman" w:hAnsi="Times New Roman" w:cs="Times New Roman"/>
          <w:sz w:val="24"/>
          <w:szCs w:val="24"/>
        </w:rPr>
      </w:pPr>
    </w:p>
    <w:p w:rsidR="00D348D7" w:rsidRPr="006935A6" w:rsidRDefault="00D348D7" w:rsidP="00D348D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Amplasarea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clădirilor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față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aliniament</w:t>
      </w:r>
      <w:proofErr w:type="spellEnd"/>
    </w:p>
    <w:p w:rsidR="00D348D7" w:rsidRPr="006935A6" w:rsidRDefault="00D348D7" w:rsidP="00D348D7">
      <w:pPr>
        <w:pStyle w:val="ListParagraph"/>
        <w:numPr>
          <w:ilvl w:val="0"/>
          <w:numId w:val="31"/>
        </w:numPr>
        <w:ind w:left="880"/>
        <w:rPr>
          <w:rFonts w:ascii="Times New Roman" w:hAnsi="Times New Roman" w:cs="Times New Roman"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Aliniament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posterior: cl</w:t>
      </w:r>
      <w:r w:rsidRPr="006935A6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dirile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alcatuiesc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fronturi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continue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adâncime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aliniament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depăși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20,00 m  ;</w:t>
      </w:r>
    </w:p>
    <w:p w:rsidR="00D348D7" w:rsidRPr="006935A6" w:rsidRDefault="00D348D7" w:rsidP="00D348D7">
      <w:pPr>
        <w:pStyle w:val="ListParagraph"/>
        <w:numPr>
          <w:ilvl w:val="0"/>
          <w:numId w:val="32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zona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cuprinsa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Libertatii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Garii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de Vest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studiului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terenurile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Carrefour,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zonei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edificabile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Libertatii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retrasa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cu </w:t>
      </w:r>
      <w:r w:rsidRPr="006935A6">
        <w:rPr>
          <w:rFonts w:ascii="Times New Roman" w:hAnsi="Times New Roman" w:cs="Times New Roman"/>
          <w:b/>
          <w:sz w:val="24"/>
          <w:szCs w:val="24"/>
        </w:rPr>
        <w:t>21,00</w:t>
      </w:r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r w:rsidRPr="006935A6">
        <w:rPr>
          <w:rFonts w:ascii="Times New Roman" w:hAnsi="Times New Roman" w:cs="Times New Roman"/>
          <w:b/>
          <w:sz w:val="24"/>
          <w:szCs w:val="24"/>
        </w:rPr>
        <w:t>m</w:t>
      </w:r>
      <w:r w:rsidRPr="006935A6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axul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Libertatii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>;</w:t>
      </w:r>
    </w:p>
    <w:p w:rsidR="00D348D7" w:rsidRPr="006935A6" w:rsidRDefault="00D348D7" w:rsidP="00D348D7">
      <w:pPr>
        <w:pStyle w:val="ListParagraph"/>
        <w:numPr>
          <w:ilvl w:val="0"/>
          <w:numId w:val="32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zona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serviciu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Libertatii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zonei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edificabile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retrasa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cu </w:t>
      </w:r>
      <w:r w:rsidRPr="006935A6">
        <w:rPr>
          <w:rFonts w:ascii="Times New Roman" w:hAnsi="Times New Roman" w:cs="Times New Roman"/>
          <w:b/>
          <w:sz w:val="24"/>
          <w:szCs w:val="24"/>
        </w:rPr>
        <w:t>8,50</w:t>
      </w:r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r w:rsidRPr="006935A6">
        <w:rPr>
          <w:rFonts w:ascii="Times New Roman" w:hAnsi="Times New Roman" w:cs="Times New Roman"/>
          <w:b/>
          <w:sz w:val="24"/>
          <w:szCs w:val="24"/>
        </w:rPr>
        <w:t>m</w:t>
      </w:r>
      <w:r w:rsidRPr="006935A6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axul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>;</w:t>
      </w:r>
    </w:p>
    <w:p w:rsidR="00D348D7" w:rsidRPr="006935A6" w:rsidRDefault="00D348D7" w:rsidP="00D348D7">
      <w:pPr>
        <w:pStyle w:val="ListParagraph"/>
        <w:numPr>
          <w:ilvl w:val="0"/>
          <w:numId w:val="32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935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6935A6">
        <w:rPr>
          <w:rFonts w:ascii="Times New Roman" w:hAnsi="Times New Roman" w:cs="Times New Roman"/>
          <w:sz w:val="24"/>
          <w:szCs w:val="24"/>
        </w:rPr>
        <w:t xml:space="preserve"> zona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Sperantei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Libertatii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zonei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edificabile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Sperantei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retrasa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cu </w:t>
      </w:r>
      <w:r w:rsidRPr="006935A6">
        <w:rPr>
          <w:rFonts w:ascii="Times New Roman" w:hAnsi="Times New Roman" w:cs="Times New Roman"/>
          <w:b/>
          <w:sz w:val="24"/>
          <w:szCs w:val="24"/>
        </w:rPr>
        <w:t>7,75</w:t>
      </w:r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r w:rsidRPr="006935A6">
        <w:rPr>
          <w:rFonts w:ascii="Times New Roman" w:hAnsi="Times New Roman" w:cs="Times New Roman"/>
          <w:b/>
          <w:sz w:val="24"/>
          <w:szCs w:val="24"/>
        </w:rPr>
        <w:t>m</w:t>
      </w:r>
      <w:r w:rsidRPr="006935A6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axul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Sperantei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>.</w:t>
      </w:r>
    </w:p>
    <w:p w:rsidR="00D348D7" w:rsidRPr="006935A6" w:rsidRDefault="00D348D7" w:rsidP="00D348D7">
      <w:pPr>
        <w:pStyle w:val="ListParagraph"/>
        <w:numPr>
          <w:ilvl w:val="0"/>
          <w:numId w:val="26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Regim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935A6">
        <w:rPr>
          <w:rFonts w:ascii="Times New Roman" w:hAnsi="Times New Roman" w:cs="Times New Roman"/>
          <w:b/>
          <w:sz w:val="24"/>
          <w:szCs w:val="24"/>
        </w:rPr>
        <w:t>înălțime</w:t>
      </w:r>
      <w:proofErr w:type="spellEnd"/>
    </w:p>
    <w:p w:rsidR="00D348D7" w:rsidRPr="006935A6" w:rsidRDefault="00D348D7" w:rsidP="00D348D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935A6">
        <w:rPr>
          <w:rFonts w:ascii="Times New Roman" w:hAnsi="Times New Roman" w:cs="Times New Roman"/>
          <w:b/>
          <w:sz w:val="24"/>
          <w:szCs w:val="24"/>
        </w:rPr>
        <w:t xml:space="preserve">CB 1 –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35A6">
        <w:rPr>
          <w:rFonts w:ascii="Times New Roman" w:hAnsi="Times New Roman" w:cs="Times New Roman"/>
          <w:sz w:val="24"/>
          <w:szCs w:val="24"/>
        </w:rPr>
        <w:t xml:space="preserve">maxim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inaltime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P+2E+</w:t>
      </w:r>
      <w:proofErr w:type="gramStart"/>
      <w:r w:rsidRPr="006935A6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6935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tehnnic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D348D7" w:rsidRPr="006935A6" w:rsidRDefault="00D348D7" w:rsidP="00D348D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6935A6">
        <w:rPr>
          <w:rFonts w:ascii="Times New Roman" w:hAnsi="Times New Roman" w:cs="Times New Roman"/>
          <w:sz w:val="24"/>
          <w:szCs w:val="24"/>
        </w:rPr>
        <w:t xml:space="preserve">          - </w:t>
      </w:r>
      <w:proofErr w:type="spellStart"/>
      <w:proofErr w:type="gramStart"/>
      <w:r w:rsidRPr="006935A6">
        <w:rPr>
          <w:rFonts w:ascii="Times New Roman" w:hAnsi="Times New Roman" w:cs="Times New Roman"/>
          <w:sz w:val="24"/>
          <w:szCs w:val="24"/>
        </w:rPr>
        <w:t>inaltimea</w:t>
      </w:r>
      <w:proofErr w:type="spellEnd"/>
      <w:proofErr w:type="gramEnd"/>
      <w:r w:rsidRPr="006935A6">
        <w:rPr>
          <w:rFonts w:ascii="Times New Roman" w:hAnsi="Times New Roman" w:cs="Times New Roman"/>
          <w:sz w:val="24"/>
          <w:szCs w:val="24"/>
        </w:rPr>
        <w:t xml:space="preserve"> maxima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admisibila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18,20 m;</w:t>
      </w:r>
    </w:p>
    <w:p w:rsidR="00D348D7" w:rsidRPr="006935A6" w:rsidRDefault="00D348D7" w:rsidP="00D348D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935A6">
        <w:rPr>
          <w:rFonts w:ascii="Times New Roman" w:hAnsi="Times New Roman" w:cs="Times New Roman"/>
          <w:b/>
          <w:sz w:val="24"/>
          <w:szCs w:val="24"/>
        </w:rPr>
        <w:t xml:space="preserve">CB 1* –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Pr="00693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35A6">
        <w:rPr>
          <w:rFonts w:ascii="Times New Roman" w:hAnsi="Times New Roman" w:cs="Times New Roman"/>
          <w:sz w:val="24"/>
          <w:szCs w:val="24"/>
        </w:rPr>
        <w:t xml:space="preserve">maxim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inaltime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P+2-6E ;</w:t>
      </w:r>
    </w:p>
    <w:p w:rsidR="00D348D7" w:rsidRPr="006935A6" w:rsidRDefault="00D348D7" w:rsidP="00D348D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6935A6">
        <w:rPr>
          <w:rFonts w:ascii="Times New Roman" w:hAnsi="Times New Roman" w:cs="Times New Roman"/>
          <w:sz w:val="24"/>
          <w:szCs w:val="24"/>
        </w:rPr>
        <w:t xml:space="preserve">          - </w:t>
      </w:r>
      <w:proofErr w:type="spellStart"/>
      <w:proofErr w:type="gramStart"/>
      <w:r w:rsidRPr="006935A6">
        <w:rPr>
          <w:rFonts w:ascii="Times New Roman" w:hAnsi="Times New Roman" w:cs="Times New Roman"/>
          <w:sz w:val="24"/>
          <w:szCs w:val="24"/>
        </w:rPr>
        <w:t>inaltimea</w:t>
      </w:r>
      <w:proofErr w:type="spellEnd"/>
      <w:proofErr w:type="gramEnd"/>
      <w:r w:rsidRPr="006935A6">
        <w:rPr>
          <w:rFonts w:ascii="Times New Roman" w:hAnsi="Times New Roman" w:cs="Times New Roman"/>
          <w:sz w:val="24"/>
          <w:szCs w:val="24"/>
        </w:rPr>
        <w:t xml:space="preserve"> maxima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admisibila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18,20 m;</w:t>
      </w:r>
    </w:p>
    <w:p w:rsidR="00D348D7" w:rsidRPr="006935A6" w:rsidRDefault="00D348D7" w:rsidP="00D348D7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b/>
          <w:color w:val="000000"/>
          <w:sz w:val="24"/>
          <w:szCs w:val="24"/>
        </w:rPr>
        <w:t>Indicatori</w:t>
      </w:r>
      <w:proofErr w:type="spellEnd"/>
      <w:r w:rsidRPr="006935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b/>
          <w:color w:val="000000"/>
          <w:sz w:val="24"/>
          <w:szCs w:val="24"/>
        </w:rPr>
        <w:t>urbanistici</w:t>
      </w:r>
      <w:proofErr w:type="spellEnd"/>
      <w:r w:rsidRPr="006935A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348D7" w:rsidRPr="006935A6" w:rsidRDefault="00D348D7" w:rsidP="00D348D7">
      <w:pPr>
        <w:autoSpaceDE w:val="0"/>
        <w:autoSpaceDN w:val="0"/>
        <w:adjustRightInd w:val="0"/>
        <w:ind w:left="446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935A6">
        <w:rPr>
          <w:rFonts w:ascii="Times New Roman" w:hAnsi="Times New Roman" w:cs="Times New Roman"/>
          <w:color w:val="000000"/>
          <w:sz w:val="24"/>
          <w:szCs w:val="24"/>
        </w:rPr>
        <w:t>C.U.T.</w:t>
      </w:r>
      <w:r w:rsidRPr="006935A6">
        <w:rPr>
          <w:rFonts w:ascii="Times New Roman" w:hAnsi="Times New Roman" w:cs="Times New Roman"/>
          <w:i/>
          <w:color w:val="000000"/>
          <w:sz w:val="24"/>
          <w:szCs w:val="24"/>
        </w:rPr>
        <w:t>max</w:t>
      </w:r>
      <w:proofErr w:type="spellEnd"/>
      <w:proofErr w:type="gramStart"/>
      <w:r w:rsidRPr="006935A6">
        <w:rPr>
          <w:rFonts w:ascii="Times New Roman" w:hAnsi="Times New Roman" w:cs="Times New Roman"/>
          <w:color w:val="000000"/>
          <w:sz w:val="24"/>
          <w:szCs w:val="24"/>
        </w:rPr>
        <w:t>.=</w:t>
      </w:r>
      <w:proofErr w:type="gramEnd"/>
      <w:r w:rsidRPr="006935A6">
        <w:rPr>
          <w:rFonts w:ascii="Times New Roman" w:hAnsi="Times New Roman" w:cs="Times New Roman"/>
          <w:color w:val="000000"/>
          <w:sz w:val="24"/>
          <w:szCs w:val="24"/>
        </w:rPr>
        <w:t xml:space="preserve">2,4 , P.O.T. </w:t>
      </w:r>
      <w:r w:rsidRPr="006935A6">
        <w:rPr>
          <w:rFonts w:ascii="Times New Roman" w:hAnsi="Times New Roman" w:cs="Times New Roman"/>
          <w:i/>
          <w:color w:val="000000"/>
          <w:sz w:val="24"/>
          <w:szCs w:val="24"/>
        </w:rPr>
        <w:t>max</w:t>
      </w:r>
      <w:r w:rsidRPr="006935A6">
        <w:rPr>
          <w:rFonts w:ascii="Times New Roman" w:hAnsi="Times New Roman" w:cs="Times New Roman"/>
          <w:color w:val="000000"/>
          <w:sz w:val="24"/>
          <w:szCs w:val="24"/>
        </w:rPr>
        <w:t>. = 80%</w:t>
      </w:r>
    </w:p>
    <w:p w:rsidR="00D348D7" w:rsidRPr="006935A6" w:rsidRDefault="00D348D7" w:rsidP="008F62EF">
      <w:pPr>
        <w:rPr>
          <w:rFonts w:ascii="Times New Roman" w:hAnsi="Times New Roman" w:cs="Times New Roman"/>
          <w:sz w:val="24"/>
          <w:szCs w:val="24"/>
        </w:rPr>
      </w:pPr>
    </w:p>
    <w:p w:rsidR="00E0739A" w:rsidRPr="00E0739A" w:rsidRDefault="00E0739A" w:rsidP="00D348D7">
      <w:pPr>
        <w:pStyle w:val="BodyText"/>
        <w:keepNext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E0739A">
        <w:rPr>
          <w:rFonts w:ascii="Times New Roman" w:hAnsi="Times New Roman" w:cs="Times New Roman"/>
          <w:b/>
          <w:sz w:val="24"/>
          <w:szCs w:val="24"/>
          <w:u w:val="single"/>
        </w:rPr>
        <w:t>V  -</w:t>
      </w:r>
      <w:proofErr w:type="gramEnd"/>
      <w:r w:rsidRPr="00E07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ZONA SPATIILOR PLANTATE</w:t>
      </w:r>
      <w:r w:rsidRPr="00E0739A">
        <w:rPr>
          <w:rFonts w:ascii="Times New Roman" w:hAnsi="Times New Roman" w:cs="Times New Roman"/>
          <w:sz w:val="24"/>
          <w:szCs w:val="24"/>
        </w:rPr>
        <w:t>.</w:t>
      </w:r>
    </w:p>
    <w:p w:rsidR="00E0739A" w:rsidRPr="00D348D7" w:rsidRDefault="00E0739A" w:rsidP="00D348D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348D7">
        <w:rPr>
          <w:rFonts w:ascii="Times New Roman" w:hAnsi="Times New Roman" w:cs="Times New Roman"/>
          <w:b/>
          <w:sz w:val="24"/>
          <w:szCs w:val="24"/>
        </w:rPr>
        <w:t>V1</w:t>
      </w:r>
      <w:r w:rsidRPr="00D348D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parcuri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gradini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scuaruri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plantate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vegetatie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joasa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8D7">
        <w:rPr>
          <w:rFonts w:ascii="Times New Roman" w:hAnsi="Times New Roman" w:cs="Times New Roman"/>
          <w:sz w:val="24"/>
          <w:szCs w:val="24"/>
        </w:rPr>
        <w:t>medie</w:t>
      </w:r>
      <w:proofErr w:type="spellEnd"/>
      <w:r w:rsidRPr="00D348D7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E0739A" w:rsidRPr="006935A6" w:rsidRDefault="00E0739A" w:rsidP="006935A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6935A6">
        <w:rPr>
          <w:rFonts w:ascii="Times New Roman" w:hAnsi="Times New Roman" w:cs="Times New Roman"/>
          <w:b/>
          <w:sz w:val="24"/>
          <w:szCs w:val="24"/>
        </w:rPr>
        <w:t>V2</w:t>
      </w:r>
      <w:r w:rsidRPr="006935A6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trasee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platforme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insotite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scuaruri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plantatii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A6">
        <w:rPr>
          <w:rFonts w:ascii="Times New Roman" w:hAnsi="Times New Roman" w:cs="Times New Roman"/>
          <w:sz w:val="24"/>
          <w:szCs w:val="24"/>
        </w:rPr>
        <w:t>ornamentale</w:t>
      </w:r>
      <w:proofErr w:type="spellEnd"/>
      <w:r w:rsidRPr="006935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739A" w:rsidRPr="008F62EF" w:rsidRDefault="00E0739A" w:rsidP="008F62EF">
      <w:pPr>
        <w:rPr>
          <w:rFonts w:ascii="Times New Roman" w:hAnsi="Times New Roman" w:cs="Times New Roman"/>
          <w:sz w:val="24"/>
          <w:szCs w:val="24"/>
        </w:rPr>
      </w:pPr>
    </w:p>
    <w:p w:rsidR="0079490C" w:rsidRPr="008E093C" w:rsidRDefault="0079490C" w:rsidP="0079490C">
      <w:pPr>
        <w:pStyle w:val="Normal1"/>
        <w:spacing w:before="24"/>
        <w:ind w:right="350"/>
        <w:jc w:val="both"/>
        <w:rPr>
          <w:b/>
          <w:sz w:val="24"/>
          <w:szCs w:val="24"/>
          <w:u w:val="single"/>
          <w:lang w:val="ro-RO"/>
        </w:rPr>
      </w:pPr>
      <w:r w:rsidRPr="008E093C">
        <w:rPr>
          <w:b/>
          <w:sz w:val="24"/>
          <w:szCs w:val="24"/>
          <w:u w:val="single"/>
          <w:lang w:val="ro-RO"/>
        </w:rPr>
        <w:t>Lucrări necesare de sistematizare verticală.</w:t>
      </w:r>
    </w:p>
    <w:p w:rsidR="0079490C" w:rsidRPr="00F31A65" w:rsidRDefault="0079490C" w:rsidP="00CF7268">
      <w:pPr>
        <w:pStyle w:val="Normal1"/>
        <w:spacing w:before="24"/>
        <w:ind w:right="350"/>
        <w:jc w:val="both"/>
        <w:rPr>
          <w:iCs/>
          <w:sz w:val="24"/>
          <w:szCs w:val="24"/>
          <w:lang w:val="ro-RO"/>
        </w:rPr>
      </w:pPr>
      <w:r w:rsidRPr="00F31A65">
        <w:rPr>
          <w:iCs/>
          <w:sz w:val="24"/>
          <w:szCs w:val="24"/>
          <w:lang w:val="ro-RO"/>
        </w:rPr>
        <w:t xml:space="preserve">Se vor asigura o serie de măsuri și lucrări care să asigure: </w:t>
      </w:r>
    </w:p>
    <w:p w:rsidR="0079490C" w:rsidRPr="00F31A65" w:rsidRDefault="0079490C" w:rsidP="007E4451">
      <w:pPr>
        <w:pStyle w:val="Normal1"/>
        <w:numPr>
          <w:ilvl w:val="0"/>
          <w:numId w:val="30"/>
        </w:numPr>
        <w:spacing w:before="24"/>
        <w:ind w:right="350"/>
        <w:jc w:val="both"/>
        <w:rPr>
          <w:iCs/>
          <w:sz w:val="24"/>
          <w:szCs w:val="24"/>
          <w:lang w:val="ro-RO"/>
        </w:rPr>
      </w:pPr>
      <w:r w:rsidRPr="00F31A65">
        <w:rPr>
          <w:iCs/>
          <w:sz w:val="24"/>
          <w:szCs w:val="24"/>
          <w:lang w:val="ro-RO"/>
        </w:rPr>
        <w:t xml:space="preserve">scurgerea apelor de suprafață în mod continuu, fără zone depresionale intermediare; </w:t>
      </w:r>
    </w:p>
    <w:p w:rsidR="0079490C" w:rsidRPr="00F31A65" w:rsidRDefault="0079490C" w:rsidP="007E4451">
      <w:pPr>
        <w:pStyle w:val="Normal1"/>
        <w:numPr>
          <w:ilvl w:val="0"/>
          <w:numId w:val="30"/>
        </w:numPr>
        <w:spacing w:before="24"/>
        <w:ind w:right="350"/>
        <w:jc w:val="both"/>
        <w:rPr>
          <w:iCs/>
          <w:sz w:val="24"/>
          <w:szCs w:val="24"/>
          <w:lang w:val="ro-RO"/>
        </w:rPr>
      </w:pPr>
      <w:r w:rsidRPr="00F31A65">
        <w:rPr>
          <w:iCs/>
          <w:sz w:val="24"/>
          <w:szCs w:val="24"/>
          <w:lang w:val="ro-RO"/>
        </w:rPr>
        <w:t xml:space="preserve">realizarea unei volumetrii a construcțiilor echilibrate, având perspectiva de ansamblu și individuală , convenabilă sub aspect estetic și adaptate la teren; </w:t>
      </w:r>
    </w:p>
    <w:p w:rsidR="0079490C" w:rsidRPr="00F31A65" w:rsidRDefault="0079490C" w:rsidP="007E4451">
      <w:pPr>
        <w:pStyle w:val="Normal1"/>
        <w:numPr>
          <w:ilvl w:val="0"/>
          <w:numId w:val="30"/>
        </w:numPr>
        <w:spacing w:before="24"/>
        <w:ind w:right="350"/>
        <w:jc w:val="both"/>
        <w:rPr>
          <w:sz w:val="24"/>
          <w:szCs w:val="24"/>
          <w:lang w:val="ro-RO"/>
        </w:rPr>
      </w:pPr>
      <w:r w:rsidRPr="00F31A65">
        <w:rPr>
          <w:iCs/>
          <w:sz w:val="24"/>
          <w:szCs w:val="24"/>
          <w:lang w:val="ro-RO"/>
        </w:rPr>
        <w:t>asigurarea unei trame stradale coerente (carosabile, trotuare, alei pietonale) rezolvate atât pe orizontală, cât și pe verticală, în condiții de eficiență estetică și economică</w:t>
      </w:r>
      <w:r w:rsidRPr="00F31A65">
        <w:rPr>
          <w:sz w:val="24"/>
          <w:szCs w:val="24"/>
          <w:lang w:val="ro-RO"/>
        </w:rPr>
        <w:t>.</w:t>
      </w:r>
    </w:p>
    <w:p w:rsidR="00DE3A0E" w:rsidRPr="00F31A65" w:rsidRDefault="00DE3A0E" w:rsidP="0079490C">
      <w:pPr>
        <w:ind w:firstLine="0"/>
        <w:rPr>
          <w:rFonts w:ascii="Times New Roman" w:hAnsi="Times New Roman" w:cs="Times New Roman"/>
        </w:rPr>
      </w:pPr>
      <w:r w:rsidRPr="00F31A65">
        <w:rPr>
          <w:rFonts w:ascii="Times New Roman" w:hAnsi="Times New Roman"/>
          <w:bCs/>
          <w:sz w:val="24"/>
          <w:szCs w:val="24"/>
        </w:rPr>
        <w:t xml:space="preserve">                </w:t>
      </w: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4"/>
          <w:szCs w:val="24"/>
          <w:lang w:val="fr-FR"/>
        </w:rPr>
      </w:pPr>
      <w:r w:rsidRPr="00F31A65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F31A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31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F31A65">
        <w:rPr>
          <w:rFonts w:ascii="Times New Roman" w:hAnsi="Times New Roman" w:cs="Times New Roman"/>
          <w:sz w:val="24"/>
          <w:szCs w:val="24"/>
        </w:rPr>
        <w:t xml:space="preserve">  </w:t>
      </w:r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>19</w:t>
      </w:r>
      <w:r w:rsidR="002E549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>Februarie</w:t>
      </w:r>
      <w:proofErr w:type="spellEnd"/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2E549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F31A65" w:rsidRPr="00F31A65">
        <w:rPr>
          <w:rFonts w:ascii="Times New Roman" w:hAnsi="Times New Roman" w:cs="Times New Roman"/>
          <w:b/>
          <w:sz w:val="24"/>
          <w:szCs w:val="24"/>
          <w:lang w:val="fr-FR"/>
        </w:rPr>
        <w:t xml:space="preserve">2020 </w:t>
      </w:r>
      <w:r w:rsidRPr="00F31A65">
        <w:rPr>
          <w:rFonts w:ascii="Times New Roman" w:hAnsi="Times New Roman" w:cs="Times New Roman"/>
          <w:b/>
          <w:sz w:val="24"/>
          <w:szCs w:val="24"/>
          <w:lang w:val="fr-FR"/>
        </w:rPr>
        <w:t xml:space="preserve">– </w:t>
      </w:r>
      <w:r w:rsidR="002E5494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 xml:space="preserve">7 </w:t>
      </w:r>
      <w:proofErr w:type="spellStart"/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>Martie</w:t>
      </w:r>
      <w:proofErr w:type="spellEnd"/>
      <w:r w:rsidR="006935A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F31A65" w:rsidRPr="00F31A65">
        <w:rPr>
          <w:rFonts w:ascii="Times New Roman" w:hAnsi="Times New Roman" w:cs="Times New Roman"/>
          <w:b/>
          <w:sz w:val="24"/>
          <w:szCs w:val="24"/>
          <w:lang w:val="fr-FR"/>
        </w:rPr>
        <w:t>2020</w:t>
      </w:r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 s-a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desfășurat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informare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consultare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populației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aferent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documentații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urbanism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vedere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îndeplinite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condițiile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legale,considerându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iniția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procedura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aprobare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Consiliului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31A65" w:rsidRPr="00F31A65"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ocal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Ploiești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6E7EA0" w:rsidRPr="00F31A65" w:rsidRDefault="006E7EA0" w:rsidP="00DE3A0E">
      <w:pPr>
        <w:ind w:left="0" w:firstLine="0"/>
        <w:rPr>
          <w:rFonts w:ascii="Times New Roman" w:hAnsi="Times New Roman" w:cs="Times New Roman"/>
          <w:sz w:val="24"/>
          <w:szCs w:val="24"/>
          <w:lang w:val="fr-FR"/>
        </w:rPr>
      </w:pPr>
    </w:p>
    <w:p w:rsidR="003F0426" w:rsidRDefault="00DE3A0E" w:rsidP="008E093C">
      <w:pPr>
        <w:pStyle w:val="Normal1"/>
        <w:spacing w:before="24"/>
        <w:ind w:right="350"/>
        <w:jc w:val="both"/>
        <w:rPr>
          <w:b/>
          <w:sz w:val="24"/>
          <w:szCs w:val="24"/>
          <w:lang w:val="ro-RO"/>
        </w:rPr>
      </w:pPr>
      <w:r w:rsidRPr="00F31A65">
        <w:rPr>
          <w:sz w:val="24"/>
          <w:szCs w:val="24"/>
          <w:lang w:val="fr-FR"/>
        </w:rPr>
        <w:t xml:space="preserve">                  </w:t>
      </w:r>
      <w:proofErr w:type="spellStart"/>
      <w:r w:rsidRPr="00F31A65">
        <w:rPr>
          <w:sz w:val="24"/>
          <w:szCs w:val="24"/>
          <w:lang w:val="fr-FR"/>
        </w:rPr>
        <w:t>Avizul</w:t>
      </w:r>
      <w:proofErr w:type="spellEnd"/>
      <w:r w:rsidRPr="00F31A65">
        <w:rPr>
          <w:sz w:val="24"/>
          <w:szCs w:val="24"/>
          <w:lang w:val="fr-FR"/>
        </w:rPr>
        <w:t xml:space="preserve"> C.T.A.T.U nr.0</w:t>
      </w:r>
      <w:r w:rsidR="006935A6">
        <w:rPr>
          <w:sz w:val="24"/>
          <w:szCs w:val="24"/>
          <w:lang w:val="fr-FR"/>
        </w:rPr>
        <w:t>02</w:t>
      </w:r>
      <w:r w:rsidRPr="00F31A65">
        <w:rPr>
          <w:sz w:val="24"/>
          <w:szCs w:val="24"/>
          <w:lang w:val="fr-FR"/>
        </w:rPr>
        <w:t xml:space="preserve">/3 </w:t>
      </w:r>
      <w:proofErr w:type="spellStart"/>
      <w:r w:rsidRPr="00F31A65">
        <w:rPr>
          <w:sz w:val="24"/>
          <w:szCs w:val="24"/>
          <w:lang w:val="fr-FR"/>
        </w:rPr>
        <w:t>martie</w:t>
      </w:r>
      <w:proofErr w:type="spellEnd"/>
      <w:r w:rsidRPr="00F31A65">
        <w:rPr>
          <w:sz w:val="24"/>
          <w:szCs w:val="24"/>
          <w:lang w:val="fr-FR"/>
        </w:rPr>
        <w:t xml:space="preserve"> 2020 a stat la </w:t>
      </w:r>
      <w:proofErr w:type="spellStart"/>
      <w:r w:rsidRPr="00F31A65">
        <w:rPr>
          <w:sz w:val="24"/>
          <w:szCs w:val="24"/>
          <w:lang w:val="fr-FR"/>
        </w:rPr>
        <w:t>baza</w:t>
      </w:r>
      <w:proofErr w:type="spellEnd"/>
      <w:r w:rsidRPr="00F31A65">
        <w:rPr>
          <w:sz w:val="24"/>
          <w:szCs w:val="24"/>
          <w:lang w:val="fr-FR"/>
        </w:rPr>
        <w:t xml:space="preserve"> </w:t>
      </w:r>
      <w:proofErr w:type="spellStart"/>
      <w:r w:rsidRPr="00F31A65">
        <w:rPr>
          <w:sz w:val="24"/>
          <w:szCs w:val="24"/>
          <w:lang w:val="fr-FR"/>
        </w:rPr>
        <w:t>fundamentării</w:t>
      </w:r>
      <w:proofErr w:type="spellEnd"/>
      <w:r w:rsidRPr="00F31A65">
        <w:rPr>
          <w:sz w:val="24"/>
          <w:szCs w:val="24"/>
          <w:lang w:val="fr-FR"/>
        </w:rPr>
        <w:t xml:space="preserve"> </w:t>
      </w:r>
      <w:proofErr w:type="spellStart"/>
      <w:r w:rsidRPr="00F31A65">
        <w:rPr>
          <w:sz w:val="24"/>
          <w:szCs w:val="24"/>
          <w:lang w:val="fr-FR"/>
        </w:rPr>
        <w:t>Avizului</w:t>
      </w:r>
      <w:proofErr w:type="spellEnd"/>
      <w:r w:rsidRPr="00F31A65">
        <w:rPr>
          <w:sz w:val="24"/>
          <w:szCs w:val="24"/>
          <w:lang w:val="fr-FR"/>
        </w:rPr>
        <w:t xml:space="preserve"> </w:t>
      </w:r>
      <w:proofErr w:type="spellStart"/>
      <w:r w:rsidRPr="00F31A65">
        <w:rPr>
          <w:sz w:val="24"/>
          <w:szCs w:val="24"/>
          <w:lang w:val="fr-FR"/>
        </w:rPr>
        <w:t>Arhitectului</w:t>
      </w:r>
      <w:proofErr w:type="spellEnd"/>
      <w:r w:rsidRPr="00F31A65">
        <w:rPr>
          <w:sz w:val="24"/>
          <w:szCs w:val="24"/>
          <w:lang w:val="fr-FR"/>
        </w:rPr>
        <w:t xml:space="preserve"> </w:t>
      </w:r>
      <w:proofErr w:type="spellStart"/>
      <w:r w:rsidRPr="00F31A65">
        <w:rPr>
          <w:sz w:val="24"/>
          <w:szCs w:val="24"/>
          <w:lang w:val="fr-FR"/>
        </w:rPr>
        <w:t>Șef</w:t>
      </w:r>
      <w:proofErr w:type="spellEnd"/>
      <w:r w:rsidRPr="00F31A65">
        <w:rPr>
          <w:sz w:val="24"/>
          <w:szCs w:val="24"/>
          <w:lang w:val="fr-FR"/>
        </w:rPr>
        <w:t xml:space="preserve"> al </w:t>
      </w:r>
      <w:proofErr w:type="spellStart"/>
      <w:r w:rsidRPr="00F31A65">
        <w:rPr>
          <w:sz w:val="24"/>
          <w:szCs w:val="24"/>
          <w:lang w:val="fr-FR"/>
        </w:rPr>
        <w:t>municipiului</w:t>
      </w:r>
      <w:proofErr w:type="spellEnd"/>
      <w:r w:rsidRPr="00F31A65">
        <w:rPr>
          <w:sz w:val="24"/>
          <w:szCs w:val="24"/>
          <w:lang w:val="fr-FR"/>
        </w:rPr>
        <w:t xml:space="preserve"> </w:t>
      </w:r>
      <w:proofErr w:type="spellStart"/>
      <w:r w:rsidRPr="00F31A65">
        <w:rPr>
          <w:sz w:val="24"/>
          <w:szCs w:val="24"/>
          <w:lang w:val="fr-FR"/>
        </w:rPr>
        <w:t>Ploiești</w:t>
      </w:r>
      <w:proofErr w:type="spellEnd"/>
      <w:r w:rsidRPr="00F31A65">
        <w:rPr>
          <w:sz w:val="24"/>
          <w:szCs w:val="24"/>
          <w:lang w:val="fr-FR"/>
        </w:rPr>
        <w:t xml:space="preserve"> Aviz nr.00</w:t>
      </w:r>
      <w:r w:rsidR="006935A6">
        <w:rPr>
          <w:sz w:val="24"/>
          <w:szCs w:val="24"/>
          <w:lang w:val="fr-FR"/>
        </w:rPr>
        <w:t>1</w:t>
      </w:r>
      <w:r w:rsidRPr="00F31A65">
        <w:rPr>
          <w:sz w:val="24"/>
          <w:szCs w:val="24"/>
          <w:lang w:val="fr-FR"/>
        </w:rPr>
        <w:t xml:space="preserve">/3 </w:t>
      </w:r>
      <w:proofErr w:type="spellStart"/>
      <w:r w:rsidRPr="00F31A65">
        <w:rPr>
          <w:sz w:val="24"/>
          <w:szCs w:val="24"/>
          <w:lang w:val="fr-FR"/>
        </w:rPr>
        <w:t>martie</w:t>
      </w:r>
      <w:proofErr w:type="spellEnd"/>
      <w:r w:rsidRPr="00F31A65">
        <w:rPr>
          <w:sz w:val="24"/>
          <w:szCs w:val="24"/>
          <w:lang w:val="fr-FR"/>
        </w:rPr>
        <w:t xml:space="preserve"> 2020.</w:t>
      </w:r>
      <w:r w:rsidR="008E093C" w:rsidRPr="008E093C">
        <w:rPr>
          <w:b/>
          <w:sz w:val="24"/>
          <w:szCs w:val="24"/>
          <w:lang w:val="ro-RO"/>
        </w:rPr>
        <w:t xml:space="preserve"> </w:t>
      </w:r>
    </w:p>
    <w:p w:rsidR="006935A6" w:rsidRDefault="006935A6" w:rsidP="008E093C">
      <w:pPr>
        <w:pStyle w:val="Normal1"/>
        <w:spacing w:before="24"/>
        <w:ind w:right="350"/>
        <w:jc w:val="both"/>
        <w:rPr>
          <w:b/>
          <w:sz w:val="24"/>
          <w:szCs w:val="24"/>
          <w:u w:val="single"/>
          <w:lang w:val="ro-RO"/>
        </w:rPr>
      </w:pPr>
    </w:p>
    <w:p w:rsidR="003F0426" w:rsidRDefault="003F0426" w:rsidP="003F0426">
      <w:pPr>
        <w:ind w:left="0" w:firstLine="0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vederea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accesării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fondurilor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realizarea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investiției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6393C"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6393C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>„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CONSTRUIRE ANSAMBLU CLĂDIRI DE BIROURI </w:t>
      </w:r>
      <w:r w:rsidR="00E6393C">
        <w:rPr>
          <w:rFonts w:ascii="Times New Roman" w:eastAsia="Calibri" w:hAnsi="Times New Roman" w:cs="Times New Roman"/>
          <w:b/>
          <w:sz w:val="24"/>
          <w:szCs w:val="24"/>
        </w:rPr>
        <w:t>&lt; LIBERT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ro-RO"/>
        </w:rPr>
        <w:t>ĂȚ</w:t>
      </w:r>
      <w:r w:rsidR="00E6393C">
        <w:rPr>
          <w:rFonts w:ascii="Times New Roman" w:eastAsia="Calibri" w:hAnsi="Times New Roman" w:cs="Times New Roman"/>
          <w:b/>
          <w:sz w:val="24"/>
          <w:szCs w:val="24"/>
        </w:rPr>
        <w:t>II BUSINESS CENTER&gt;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D+P+2E+ETAJ </w:t>
      </w:r>
      <w:proofErr w:type="spellStart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>tehnic</w:t>
      </w:r>
      <w:proofErr w:type="spellEnd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</w:t>
      </w:r>
      <w:proofErr w:type="spellStart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>retras</w:t>
      </w:r>
      <w:proofErr w:type="spellEnd"/>
      <w:r w:rsidR="00E6393C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” - </w:t>
      </w:r>
      <w:r w:rsidR="00E6393C" w:rsidRPr="00921966">
        <w:rPr>
          <w:rFonts w:ascii="Times New Roman" w:hAnsi="Times New Roman" w:cs="Times New Roman"/>
          <w:sz w:val="24"/>
          <w:szCs w:val="24"/>
        </w:rPr>
        <w:t xml:space="preserve">str.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Libertății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T65, P </w:t>
      </w:r>
      <w:proofErr w:type="gramStart"/>
      <w:r w:rsidR="00E6393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6393C">
        <w:rPr>
          <w:rFonts w:ascii="Times New Roman" w:hAnsi="Times New Roman" w:cs="Times New Roman"/>
          <w:sz w:val="24"/>
          <w:szCs w:val="24"/>
        </w:rPr>
        <w:t xml:space="preserve"> 156</w:t>
      </w:r>
      <w:r w:rsidR="00E6393C" w:rsidRPr="00921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393C" w:rsidRPr="00921966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E6393C" w:rsidRPr="00921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 w:rsidRPr="00921966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aprobarea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Planului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Urbanistic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Zonal are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caracter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urgență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beneficiarul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documentații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urbanism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6393C">
        <w:rPr>
          <w:rFonts w:ascii="Times New Roman" w:hAnsi="Times New Roman" w:cs="Times New Roman"/>
          <w:sz w:val="24"/>
          <w:szCs w:val="24"/>
          <w:lang w:val="fr-FR"/>
        </w:rPr>
        <w:t xml:space="preserve">S.C. </w:t>
      </w:r>
      <w:proofErr w:type="spellStart"/>
      <w:r w:rsidR="00E6393C">
        <w:rPr>
          <w:rFonts w:ascii="Times New Roman" w:hAnsi="Times New Roman" w:cs="Times New Roman"/>
          <w:sz w:val="24"/>
          <w:szCs w:val="24"/>
          <w:lang w:val="fr-FR"/>
        </w:rPr>
        <w:t>Libertății</w:t>
      </w:r>
      <w:proofErr w:type="spellEnd"/>
      <w:r w:rsidR="00E6393C">
        <w:rPr>
          <w:rFonts w:ascii="Times New Roman" w:hAnsi="Times New Roman" w:cs="Times New Roman"/>
          <w:sz w:val="24"/>
          <w:szCs w:val="24"/>
          <w:lang w:val="fr-FR"/>
        </w:rPr>
        <w:t xml:space="preserve"> Business Center - SRL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4"/>
          <w:szCs w:val="24"/>
          <w:lang w:val="fr-FR"/>
        </w:rPr>
      </w:pPr>
    </w:p>
    <w:p w:rsidR="007E4451" w:rsidRPr="007E4451" w:rsidRDefault="00DE3A0E" w:rsidP="007E4451">
      <w:pPr>
        <w:rPr>
          <w:rFonts w:ascii="Times New Roman" w:hAnsi="Times New Roman" w:cs="Times New Roman"/>
          <w:i/>
          <w:sz w:val="24"/>
          <w:szCs w:val="24"/>
        </w:rPr>
      </w:pPr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           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Supunem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aprobării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hotărâre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Planul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31A65">
        <w:rPr>
          <w:rFonts w:ascii="Times New Roman" w:hAnsi="Times New Roman" w:cs="Times New Roman"/>
          <w:sz w:val="24"/>
          <w:szCs w:val="24"/>
          <w:lang w:val="fr-FR"/>
        </w:rPr>
        <w:t>Urbanistic</w:t>
      </w:r>
      <w:proofErr w:type="spellEnd"/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31A65"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Zonal </w:t>
      </w:r>
      <w:r w:rsidRPr="00F31A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4451" w:rsidRPr="007E4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93C" w:rsidRPr="009219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6393C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>„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CONSTRUIRE ANSAMBLU CLĂDIRI DE BIROURI </w:t>
      </w:r>
      <w:r w:rsidR="00E6393C">
        <w:rPr>
          <w:rFonts w:ascii="Times New Roman" w:eastAsia="Calibri" w:hAnsi="Times New Roman" w:cs="Times New Roman"/>
          <w:b/>
          <w:sz w:val="24"/>
          <w:szCs w:val="24"/>
        </w:rPr>
        <w:t>&lt; LIBERT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ro-RO"/>
        </w:rPr>
        <w:t>ĂȚ</w:t>
      </w:r>
      <w:r w:rsidR="00E6393C">
        <w:rPr>
          <w:rFonts w:ascii="Times New Roman" w:eastAsia="Calibri" w:hAnsi="Times New Roman" w:cs="Times New Roman"/>
          <w:b/>
          <w:sz w:val="24"/>
          <w:szCs w:val="24"/>
        </w:rPr>
        <w:t>II BUSINESS CENTER&gt;</w:t>
      </w:r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D+P+2E+ETAJ </w:t>
      </w:r>
      <w:proofErr w:type="spellStart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>tehnic</w:t>
      </w:r>
      <w:proofErr w:type="spellEnd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 </w:t>
      </w:r>
      <w:proofErr w:type="spellStart"/>
      <w:r w:rsidR="00E6393C">
        <w:rPr>
          <w:rFonts w:ascii="Times New Roman" w:eastAsia="Calibri" w:hAnsi="Times New Roman" w:cs="Times New Roman"/>
          <w:b/>
          <w:sz w:val="24"/>
          <w:szCs w:val="24"/>
          <w:lang w:val="es-US"/>
        </w:rPr>
        <w:t>retras</w:t>
      </w:r>
      <w:proofErr w:type="spellEnd"/>
      <w:r w:rsidR="00E6393C" w:rsidRPr="00921966">
        <w:rPr>
          <w:rFonts w:ascii="Times New Roman" w:eastAsia="Calibri" w:hAnsi="Times New Roman" w:cs="Times New Roman"/>
          <w:b/>
          <w:sz w:val="24"/>
          <w:szCs w:val="24"/>
          <w:lang w:val="es-US"/>
        </w:rPr>
        <w:t xml:space="preserve">” - </w:t>
      </w:r>
      <w:r w:rsidR="00E6393C" w:rsidRPr="00921966">
        <w:rPr>
          <w:rFonts w:ascii="Times New Roman" w:hAnsi="Times New Roman" w:cs="Times New Roman"/>
          <w:sz w:val="24"/>
          <w:szCs w:val="24"/>
        </w:rPr>
        <w:t xml:space="preserve">str. </w:t>
      </w:r>
      <w:proofErr w:type="spellStart"/>
      <w:r w:rsidR="00E6393C">
        <w:rPr>
          <w:rFonts w:ascii="Times New Roman" w:hAnsi="Times New Roman" w:cs="Times New Roman"/>
          <w:sz w:val="24"/>
          <w:szCs w:val="24"/>
        </w:rPr>
        <w:t>Libertății</w:t>
      </w:r>
      <w:proofErr w:type="spellEnd"/>
      <w:r w:rsidR="00E6393C">
        <w:rPr>
          <w:rFonts w:ascii="Times New Roman" w:hAnsi="Times New Roman" w:cs="Times New Roman"/>
          <w:sz w:val="24"/>
          <w:szCs w:val="24"/>
        </w:rPr>
        <w:t xml:space="preserve"> T65, P </w:t>
      </w:r>
      <w:proofErr w:type="gramStart"/>
      <w:r w:rsidR="00E6393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6393C">
        <w:rPr>
          <w:rFonts w:ascii="Times New Roman" w:hAnsi="Times New Roman" w:cs="Times New Roman"/>
          <w:sz w:val="24"/>
          <w:szCs w:val="24"/>
        </w:rPr>
        <w:t xml:space="preserve"> 156</w:t>
      </w:r>
      <w:r w:rsidR="00E6393C" w:rsidRPr="00921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393C" w:rsidRPr="00921966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E6393C" w:rsidRPr="00921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93C" w:rsidRPr="00921966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E6393C" w:rsidRPr="00921966">
        <w:rPr>
          <w:rFonts w:ascii="Times New Roman" w:hAnsi="Times New Roman" w:cs="Times New Roman"/>
          <w:sz w:val="24"/>
          <w:szCs w:val="24"/>
        </w:rPr>
        <w:t>.</w:t>
      </w: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4"/>
          <w:szCs w:val="24"/>
          <w:lang w:val="fr-FR"/>
        </w:rPr>
      </w:pPr>
    </w:p>
    <w:p w:rsidR="00DE3A0E" w:rsidRDefault="00DE3A0E" w:rsidP="00DE3A0E">
      <w:pPr>
        <w:ind w:left="0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</w:rPr>
        <w:t xml:space="preserve">                   </w:t>
      </w:r>
    </w:p>
    <w:p w:rsidR="00DE3A0E" w:rsidRPr="009304DD" w:rsidRDefault="00DE3A0E" w:rsidP="00DE3A0E">
      <w:p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                                                                         </w:t>
      </w:r>
      <w:r w:rsidRPr="009304DD">
        <w:rPr>
          <w:rFonts w:ascii="Times New Roman" w:hAnsi="Times New Roman" w:cs="Times New Roman"/>
          <w:b/>
          <w:bCs/>
          <w:sz w:val="28"/>
          <w:szCs w:val="28"/>
          <w:lang w:val="fr-FR"/>
        </w:rPr>
        <w:t>ARHITECT ȘEF</w:t>
      </w:r>
    </w:p>
    <w:p w:rsidR="00DE3A0E" w:rsidRPr="009304DD" w:rsidRDefault="00DE3A0E" w:rsidP="00DE3A0E">
      <w:pPr>
        <w:ind w:left="720" w:firstLine="0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                                                                            </w:t>
      </w:r>
      <w:proofErr w:type="spellStart"/>
      <w:r w:rsidRPr="009304DD">
        <w:rPr>
          <w:rFonts w:ascii="Times New Roman" w:hAnsi="Times New Roman" w:cs="Times New Roman"/>
          <w:i/>
          <w:iCs/>
          <w:sz w:val="28"/>
          <w:szCs w:val="28"/>
          <w:lang w:val="fr-FR"/>
        </w:rPr>
        <w:t>arh.Cristina</w:t>
      </w:r>
      <w:proofErr w:type="spellEnd"/>
      <w:r w:rsidRPr="009304DD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</w:t>
      </w:r>
      <w:proofErr w:type="spellStart"/>
      <w:r w:rsidRPr="009304DD">
        <w:rPr>
          <w:rFonts w:ascii="Times New Roman" w:hAnsi="Times New Roman" w:cs="Times New Roman"/>
          <w:i/>
          <w:iCs/>
          <w:sz w:val="28"/>
          <w:szCs w:val="28"/>
          <w:lang w:val="fr-FR"/>
        </w:rPr>
        <w:t>Herția</w:t>
      </w:r>
      <w:proofErr w:type="spellEnd"/>
    </w:p>
    <w:p w:rsidR="00DE3A0E" w:rsidRPr="00824E39" w:rsidRDefault="00DE3A0E" w:rsidP="00DE3A0E">
      <w:pPr>
        <w:ind w:left="0" w:firstLine="0"/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DE3A0E" w:rsidRPr="000771AE" w:rsidRDefault="00DE3A0E" w:rsidP="00DE3A0E">
      <w:pPr>
        <w:ind w:left="0" w:firstLine="0"/>
        <w:rPr>
          <w:rFonts w:ascii="Times New Roman" w:hAnsi="Times New Roman" w:cs="Times New Roman"/>
          <w:lang w:val="fr-FR"/>
        </w:rPr>
      </w:pPr>
    </w:p>
    <w:p w:rsidR="00DE3A0E" w:rsidRPr="00AE3002" w:rsidRDefault="00DE3A0E" w:rsidP="00DE3A0E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DE3A0E" w:rsidRPr="007E6233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Pr="007E6233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Default="00DE3A0E" w:rsidP="00DE3A0E">
      <w:pPr>
        <w:ind w:left="5040" w:firstLine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</w:t>
      </w:r>
    </w:p>
    <w:p w:rsidR="00DE3A0E" w:rsidRPr="007E6233" w:rsidRDefault="00DE3A0E" w:rsidP="00DE3A0E">
      <w:pPr>
        <w:ind w:left="0" w:firstLine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E3A0E" w:rsidRDefault="00DE3A0E" w:rsidP="00DE3A0E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DIRECȚIA ADMINISTRAȚIE PUBLICĂ,</w:t>
      </w:r>
    </w:p>
    <w:p w:rsidR="00DE3A0E" w:rsidRDefault="00DE3A0E" w:rsidP="00DE3A0E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JURIDIC CONTENCIOS, ACHIZIȚII PUBLICE, CONTRACTE</w:t>
      </w:r>
    </w:p>
    <w:p w:rsidR="0029406B" w:rsidRPr="007E6233" w:rsidRDefault="00DE3A0E" w:rsidP="0029406B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 xml:space="preserve">                       </w:t>
      </w:r>
      <w:proofErr w:type="spellStart"/>
      <w:proofErr w:type="gramStart"/>
      <w:r w:rsidR="0029406B">
        <w:rPr>
          <w:rFonts w:ascii="Times New Roman" w:hAnsi="Times New Roman" w:cs="Times New Roman"/>
          <w:b/>
          <w:sz w:val="28"/>
          <w:szCs w:val="28"/>
          <w:lang w:val="fr-FR"/>
        </w:rPr>
        <w:t>p.DIRECTOR</w:t>
      </w:r>
      <w:proofErr w:type="spellEnd"/>
      <w:proofErr w:type="gramEnd"/>
      <w:r w:rsidR="0029406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EXECUTIV,</w:t>
      </w:r>
    </w:p>
    <w:p w:rsidR="0029406B" w:rsidRPr="00572F3C" w:rsidRDefault="0029406B" w:rsidP="0029406B">
      <w:pPr>
        <w:ind w:left="0" w:firstLine="0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fr-FR"/>
        </w:rPr>
      </w:pPr>
      <w:proofErr w:type="spellStart"/>
      <w:r w:rsidRPr="00572F3C">
        <w:rPr>
          <w:rFonts w:ascii="Times New Roman" w:hAnsi="Times New Roman" w:cs="Times New Roman"/>
          <w:bCs/>
          <w:i/>
          <w:iCs/>
          <w:sz w:val="28"/>
          <w:szCs w:val="28"/>
          <w:lang w:val="fr-FR"/>
        </w:rPr>
        <w:t>Mihaela</w:t>
      </w:r>
      <w:proofErr w:type="spellEnd"/>
      <w:r w:rsidRPr="00572F3C">
        <w:rPr>
          <w:rFonts w:ascii="Times New Roman" w:hAnsi="Times New Roman" w:cs="Times New Roman"/>
          <w:bCs/>
          <w:i/>
          <w:iCs/>
          <w:sz w:val="28"/>
          <w:szCs w:val="28"/>
          <w:lang w:val="fr-FR"/>
        </w:rPr>
        <w:t xml:space="preserve"> ZAHARIA</w:t>
      </w:r>
    </w:p>
    <w:p w:rsidR="0029406B" w:rsidRPr="00572F3C" w:rsidRDefault="0029406B" w:rsidP="0029406B">
      <w:pPr>
        <w:ind w:left="720" w:firstLine="0"/>
        <w:jc w:val="center"/>
        <w:rPr>
          <w:rFonts w:ascii="Times New Roman" w:hAnsi="Times New Roman" w:cs="Times New Roman"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ȘEF SERVICIU JURIDIC CONTENCIOS, CONTRACTE</w:t>
      </w:r>
    </w:p>
    <w:p w:rsidR="0029406B" w:rsidRDefault="0029406B" w:rsidP="0029406B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Default="00DE3A0E" w:rsidP="00DE3A0E">
      <w:pPr>
        <w:ind w:left="0" w:firstLine="0"/>
        <w:rPr>
          <w:rFonts w:ascii="Times New Roman" w:hAnsi="Times New Roman" w:cs="Times New Roman"/>
          <w:sz w:val="20"/>
          <w:szCs w:val="20"/>
          <w:lang w:val="fr-FR"/>
        </w:rPr>
      </w:pPr>
    </w:p>
    <w:p w:rsidR="00DE3A0E" w:rsidRPr="00572F3C" w:rsidRDefault="00DE3A0E" w:rsidP="00DE3A0E">
      <w:p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572F3C">
        <w:rPr>
          <w:rFonts w:ascii="Times New Roman" w:hAnsi="Times New Roman" w:cs="Times New Roman"/>
          <w:b/>
          <w:bCs/>
          <w:sz w:val="28"/>
          <w:szCs w:val="28"/>
          <w:lang w:val="fr-FR"/>
        </w:rPr>
        <w:t>ÎNTOCMIT,</w:t>
      </w:r>
    </w:p>
    <w:p w:rsidR="00DE3A0E" w:rsidRPr="00572F3C" w:rsidRDefault="00DE3A0E" w:rsidP="00DE3A0E">
      <w:pPr>
        <w:ind w:left="0" w:firstLine="0"/>
        <w:jc w:val="center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proofErr w:type="spellStart"/>
      <w:r w:rsidRPr="00572F3C">
        <w:rPr>
          <w:rFonts w:ascii="Times New Roman" w:hAnsi="Times New Roman" w:cs="Times New Roman"/>
          <w:i/>
          <w:iCs/>
          <w:sz w:val="28"/>
          <w:szCs w:val="28"/>
          <w:lang w:val="fr-FR"/>
        </w:rPr>
        <w:t>ing.urb.Alina</w:t>
      </w:r>
      <w:proofErr w:type="spellEnd"/>
      <w:r w:rsidRPr="00572F3C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TEODORESCU</w:t>
      </w:r>
    </w:p>
    <w:p w:rsidR="00DE3A0E" w:rsidRPr="00B7048C" w:rsidRDefault="00DE3A0E" w:rsidP="00AF04AB">
      <w:pPr>
        <w:rPr>
          <w:rFonts w:ascii="Times New Roman" w:hAnsi="Times New Roman"/>
          <w:b/>
          <w:sz w:val="24"/>
          <w:szCs w:val="24"/>
        </w:rPr>
      </w:pPr>
    </w:p>
    <w:p w:rsidR="002E6E23" w:rsidRPr="002E6E23" w:rsidRDefault="002E6E23" w:rsidP="002E6E23">
      <w:pPr>
        <w:rPr>
          <w:rFonts w:ascii="Times New Roman" w:hAnsi="Times New Roman" w:cs="Times New Roman"/>
          <w:sz w:val="24"/>
          <w:szCs w:val="24"/>
        </w:rPr>
      </w:pPr>
    </w:p>
    <w:sectPr w:rsidR="002E6E23" w:rsidRPr="002E6E23" w:rsidSect="00882DF6">
      <w:pgSz w:w="11909" w:h="16834" w:code="9"/>
      <w:pgMar w:top="567" w:right="851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93"/>
      </v:shape>
    </w:pict>
  </w:numPicBullet>
  <w:abstractNum w:abstractNumId="0" w15:restartNumberingAfterBreak="0">
    <w:nsid w:val="00000003"/>
    <w:multiLevelType w:val="multilevel"/>
    <w:tmpl w:val="AD12FEA6"/>
    <w:lvl w:ilvl="0">
      <w:start w:val="1"/>
      <w:numFmt w:val="bullet"/>
      <w:lvlText w:val="o"/>
      <w:lvlJc w:val="left"/>
      <w:rPr>
        <w:rFonts w:ascii="Courier New" w:hAnsi="Courier New" w:cs="Courier New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266302D"/>
    <w:multiLevelType w:val="hybridMultilevel"/>
    <w:tmpl w:val="AA620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604FD"/>
    <w:multiLevelType w:val="hybridMultilevel"/>
    <w:tmpl w:val="DE4A5CA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FE65B5"/>
    <w:multiLevelType w:val="hybridMultilevel"/>
    <w:tmpl w:val="16ECDADA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5" w15:restartNumberingAfterBreak="0">
    <w:nsid w:val="0DD42BA8"/>
    <w:multiLevelType w:val="hybridMultilevel"/>
    <w:tmpl w:val="F2FEC1F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0ED12509"/>
    <w:multiLevelType w:val="hybridMultilevel"/>
    <w:tmpl w:val="048CC9B6"/>
    <w:lvl w:ilvl="0" w:tplc="04090003">
      <w:start w:val="1"/>
      <w:numFmt w:val="bullet"/>
      <w:lvlText w:val="o"/>
      <w:lvlJc w:val="left"/>
      <w:pPr>
        <w:ind w:left="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12113F08"/>
    <w:multiLevelType w:val="hybridMultilevel"/>
    <w:tmpl w:val="BC464F2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B63E02"/>
    <w:multiLevelType w:val="hybridMultilevel"/>
    <w:tmpl w:val="100261D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4237ED"/>
    <w:multiLevelType w:val="hybridMultilevel"/>
    <w:tmpl w:val="9E86E692"/>
    <w:lvl w:ilvl="0" w:tplc="04090003">
      <w:start w:val="1"/>
      <w:numFmt w:val="bullet"/>
      <w:lvlText w:val="o"/>
      <w:lvlJc w:val="left"/>
      <w:pPr>
        <w:ind w:left="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1F053A05"/>
    <w:multiLevelType w:val="hybridMultilevel"/>
    <w:tmpl w:val="3AA05412"/>
    <w:lvl w:ilvl="0" w:tplc="040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66" w:hanging="360"/>
      </w:pPr>
      <w:rPr>
        <w:rFonts w:ascii="Wingdings" w:hAnsi="Wingdings" w:hint="default"/>
      </w:rPr>
    </w:lvl>
  </w:abstractNum>
  <w:abstractNum w:abstractNumId="11" w15:restartNumberingAfterBreak="0">
    <w:nsid w:val="20EE1231"/>
    <w:multiLevelType w:val="hybridMultilevel"/>
    <w:tmpl w:val="45A4F5B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15C7FFC"/>
    <w:multiLevelType w:val="hybridMultilevel"/>
    <w:tmpl w:val="5A3E5B4E"/>
    <w:lvl w:ilvl="0" w:tplc="04090003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3" w15:restartNumberingAfterBreak="0">
    <w:nsid w:val="319611B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1AB3BAA"/>
    <w:multiLevelType w:val="hybridMultilevel"/>
    <w:tmpl w:val="BCE8AE6E"/>
    <w:lvl w:ilvl="0" w:tplc="04090003">
      <w:start w:val="1"/>
      <w:numFmt w:val="bullet"/>
      <w:lvlText w:val="o"/>
      <w:lvlJc w:val="left"/>
      <w:pPr>
        <w:ind w:left="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5" w15:restartNumberingAfterBreak="0">
    <w:nsid w:val="38332B98"/>
    <w:multiLevelType w:val="hybridMultilevel"/>
    <w:tmpl w:val="489CFB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191C"/>
    <w:multiLevelType w:val="hybridMultilevel"/>
    <w:tmpl w:val="F59872FA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7" w15:restartNumberingAfterBreak="0">
    <w:nsid w:val="425875D3"/>
    <w:multiLevelType w:val="hybridMultilevel"/>
    <w:tmpl w:val="F51244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D7A96"/>
    <w:multiLevelType w:val="hybridMultilevel"/>
    <w:tmpl w:val="5B368612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9" w15:restartNumberingAfterBreak="0">
    <w:nsid w:val="569D07D6"/>
    <w:multiLevelType w:val="hybridMultilevel"/>
    <w:tmpl w:val="E2C2B7D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2F7958"/>
    <w:multiLevelType w:val="hybridMultilevel"/>
    <w:tmpl w:val="EBFA59C6"/>
    <w:lvl w:ilvl="0" w:tplc="04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1" w15:restartNumberingAfterBreak="0">
    <w:nsid w:val="57744A63"/>
    <w:multiLevelType w:val="hybridMultilevel"/>
    <w:tmpl w:val="F054689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E287D"/>
    <w:multiLevelType w:val="hybridMultilevel"/>
    <w:tmpl w:val="52E0E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26F1C"/>
    <w:multiLevelType w:val="hybridMultilevel"/>
    <w:tmpl w:val="11B0D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70481"/>
    <w:multiLevelType w:val="hybridMultilevel"/>
    <w:tmpl w:val="FAD8E5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64181"/>
    <w:multiLevelType w:val="hybridMultilevel"/>
    <w:tmpl w:val="780AAE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5C6A73"/>
    <w:multiLevelType w:val="hybridMultilevel"/>
    <w:tmpl w:val="BD8647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69D5"/>
    <w:multiLevelType w:val="hybridMultilevel"/>
    <w:tmpl w:val="9D40396A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761B36D6"/>
    <w:multiLevelType w:val="hybridMultilevel"/>
    <w:tmpl w:val="B67EA814"/>
    <w:lvl w:ilvl="0" w:tplc="0409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29" w15:restartNumberingAfterBreak="0">
    <w:nsid w:val="7AE86ACF"/>
    <w:multiLevelType w:val="hybridMultilevel"/>
    <w:tmpl w:val="5A54B7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BAF407D"/>
    <w:multiLevelType w:val="hybridMultilevel"/>
    <w:tmpl w:val="2D06AD6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E456BC2"/>
    <w:multiLevelType w:val="hybridMultilevel"/>
    <w:tmpl w:val="37A8A09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BB1FCB"/>
    <w:multiLevelType w:val="hybridMultilevel"/>
    <w:tmpl w:val="00FE6396"/>
    <w:lvl w:ilvl="0" w:tplc="2E5AA5A2">
      <w:numFmt w:val="bullet"/>
      <w:lvlText w:val="-"/>
      <w:lvlJc w:val="left"/>
      <w:pPr>
        <w:ind w:left="24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8"/>
  </w:num>
  <w:num w:numId="4">
    <w:abstractNumId w:val="28"/>
  </w:num>
  <w:num w:numId="5">
    <w:abstractNumId w:val="27"/>
  </w:num>
  <w:num w:numId="6">
    <w:abstractNumId w:val="25"/>
  </w:num>
  <w:num w:numId="7">
    <w:abstractNumId w:val="32"/>
  </w:num>
  <w:num w:numId="8">
    <w:abstractNumId w:val="5"/>
  </w:num>
  <w:num w:numId="9">
    <w:abstractNumId w:val="22"/>
  </w:num>
  <w:num w:numId="10">
    <w:abstractNumId w:val="23"/>
  </w:num>
  <w:num w:numId="11">
    <w:abstractNumId w:val="10"/>
  </w:num>
  <w:num w:numId="12">
    <w:abstractNumId w:val="3"/>
  </w:num>
  <w:num w:numId="13">
    <w:abstractNumId w:val="17"/>
  </w:num>
  <w:num w:numId="14">
    <w:abstractNumId w:val="19"/>
  </w:num>
  <w:num w:numId="15">
    <w:abstractNumId w:val="7"/>
  </w:num>
  <w:num w:numId="16">
    <w:abstractNumId w:val="8"/>
  </w:num>
  <w:num w:numId="17">
    <w:abstractNumId w:val="3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2"/>
  </w:num>
  <w:num w:numId="21">
    <w:abstractNumId w:val="24"/>
  </w:num>
  <w:num w:numId="22">
    <w:abstractNumId w:val="9"/>
  </w:num>
  <w:num w:numId="23">
    <w:abstractNumId w:val="0"/>
  </w:num>
  <w:num w:numId="24">
    <w:abstractNumId w:val="2"/>
  </w:num>
  <w:num w:numId="25">
    <w:abstractNumId w:val="14"/>
  </w:num>
  <w:num w:numId="26">
    <w:abstractNumId w:val="6"/>
  </w:num>
  <w:num w:numId="27">
    <w:abstractNumId w:val="1"/>
  </w:num>
  <w:num w:numId="28">
    <w:abstractNumId w:val="26"/>
  </w:num>
  <w:num w:numId="29">
    <w:abstractNumId w:val="30"/>
  </w:num>
  <w:num w:numId="30">
    <w:abstractNumId w:val="15"/>
  </w:num>
  <w:num w:numId="31">
    <w:abstractNumId w:val="13"/>
  </w:num>
  <w:num w:numId="32">
    <w:abstractNumId w:val="4"/>
  </w:num>
  <w:num w:numId="33">
    <w:abstractNumId w:val="1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33"/>
    <w:rsid w:val="00006128"/>
    <w:rsid w:val="00010F56"/>
    <w:rsid w:val="00053E2C"/>
    <w:rsid w:val="00062748"/>
    <w:rsid w:val="000648DB"/>
    <w:rsid w:val="000771AE"/>
    <w:rsid w:val="00085F05"/>
    <w:rsid w:val="000A5211"/>
    <w:rsid w:val="000B3470"/>
    <w:rsid w:val="000F0C40"/>
    <w:rsid w:val="000F6574"/>
    <w:rsid w:val="001014E1"/>
    <w:rsid w:val="0011423F"/>
    <w:rsid w:val="001724A2"/>
    <w:rsid w:val="001A1C79"/>
    <w:rsid w:val="001A4952"/>
    <w:rsid w:val="001A552D"/>
    <w:rsid w:val="001B0671"/>
    <w:rsid w:val="001B0FDC"/>
    <w:rsid w:val="001B668A"/>
    <w:rsid w:val="001E0DE8"/>
    <w:rsid w:val="001E3F6C"/>
    <w:rsid w:val="001E4BF5"/>
    <w:rsid w:val="001E7855"/>
    <w:rsid w:val="001F5EB5"/>
    <w:rsid w:val="00212CDD"/>
    <w:rsid w:val="002177D5"/>
    <w:rsid w:val="002316D9"/>
    <w:rsid w:val="002445C3"/>
    <w:rsid w:val="00252E16"/>
    <w:rsid w:val="00254ED6"/>
    <w:rsid w:val="002720B3"/>
    <w:rsid w:val="0029406B"/>
    <w:rsid w:val="002B3311"/>
    <w:rsid w:val="002D7F76"/>
    <w:rsid w:val="002E1046"/>
    <w:rsid w:val="002E1DC2"/>
    <w:rsid w:val="002E5494"/>
    <w:rsid w:val="002E5D85"/>
    <w:rsid w:val="002E6522"/>
    <w:rsid w:val="002E6E23"/>
    <w:rsid w:val="002E7D8D"/>
    <w:rsid w:val="00313E4C"/>
    <w:rsid w:val="00317E43"/>
    <w:rsid w:val="0032716E"/>
    <w:rsid w:val="00335465"/>
    <w:rsid w:val="00342E40"/>
    <w:rsid w:val="003656D2"/>
    <w:rsid w:val="00367BED"/>
    <w:rsid w:val="00386559"/>
    <w:rsid w:val="00393DD8"/>
    <w:rsid w:val="00397166"/>
    <w:rsid w:val="003A6913"/>
    <w:rsid w:val="003C0EC9"/>
    <w:rsid w:val="003D7ED2"/>
    <w:rsid w:val="003E1802"/>
    <w:rsid w:val="003E3B86"/>
    <w:rsid w:val="003F0426"/>
    <w:rsid w:val="00406E52"/>
    <w:rsid w:val="00416772"/>
    <w:rsid w:val="004337B2"/>
    <w:rsid w:val="00437AA3"/>
    <w:rsid w:val="00443E57"/>
    <w:rsid w:val="00481BC0"/>
    <w:rsid w:val="004A6D97"/>
    <w:rsid w:val="004D592F"/>
    <w:rsid w:val="004E14F9"/>
    <w:rsid w:val="005133BF"/>
    <w:rsid w:val="00522770"/>
    <w:rsid w:val="00530C78"/>
    <w:rsid w:val="00533656"/>
    <w:rsid w:val="005838CC"/>
    <w:rsid w:val="00593B91"/>
    <w:rsid w:val="005B4BA1"/>
    <w:rsid w:val="005D6AFB"/>
    <w:rsid w:val="005D737D"/>
    <w:rsid w:val="00625FE0"/>
    <w:rsid w:val="0064333A"/>
    <w:rsid w:val="00691870"/>
    <w:rsid w:val="006935A6"/>
    <w:rsid w:val="006A02C2"/>
    <w:rsid w:val="006B04C9"/>
    <w:rsid w:val="006B3A65"/>
    <w:rsid w:val="006D4381"/>
    <w:rsid w:val="006D6600"/>
    <w:rsid w:val="006D7DC4"/>
    <w:rsid w:val="006E7EA0"/>
    <w:rsid w:val="00705898"/>
    <w:rsid w:val="00723815"/>
    <w:rsid w:val="00723D76"/>
    <w:rsid w:val="007247E3"/>
    <w:rsid w:val="007310BC"/>
    <w:rsid w:val="00782DB9"/>
    <w:rsid w:val="00783359"/>
    <w:rsid w:val="0078632B"/>
    <w:rsid w:val="0079490C"/>
    <w:rsid w:val="007B2CA5"/>
    <w:rsid w:val="007C531A"/>
    <w:rsid w:val="007D2D90"/>
    <w:rsid w:val="007E4451"/>
    <w:rsid w:val="007E6233"/>
    <w:rsid w:val="007F5923"/>
    <w:rsid w:val="00811306"/>
    <w:rsid w:val="00812991"/>
    <w:rsid w:val="00820A8D"/>
    <w:rsid w:val="008243CF"/>
    <w:rsid w:val="00824E39"/>
    <w:rsid w:val="008321A3"/>
    <w:rsid w:val="008473BE"/>
    <w:rsid w:val="00853729"/>
    <w:rsid w:val="008550AB"/>
    <w:rsid w:val="00874A56"/>
    <w:rsid w:val="00877C8E"/>
    <w:rsid w:val="00882DF6"/>
    <w:rsid w:val="00895A89"/>
    <w:rsid w:val="008A0A8F"/>
    <w:rsid w:val="008A5759"/>
    <w:rsid w:val="008E093C"/>
    <w:rsid w:val="008E096E"/>
    <w:rsid w:val="008F62EF"/>
    <w:rsid w:val="00900A6A"/>
    <w:rsid w:val="00905C42"/>
    <w:rsid w:val="00905D0E"/>
    <w:rsid w:val="00921966"/>
    <w:rsid w:val="00930C83"/>
    <w:rsid w:val="009328E5"/>
    <w:rsid w:val="00935E16"/>
    <w:rsid w:val="0094190F"/>
    <w:rsid w:val="00944147"/>
    <w:rsid w:val="00947929"/>
    <w:rsid w:val="009530CC"/>
    <w:rsid w:val="009532FC"/>
    <w:rsid w:val="009644BA"/>
    <w:rsid w:val="00974C70"/>
    <w:rsid w:val="00987234"/>
    <w:rsid w:val="009B5A79"/>
    <w:rsid w:val="009B5F15"/>
    <w:rsid w:val="009C3753"/>
    <w:rsid w:val="009D7252"/>
    <w:rsid w:val="009E2940"/>
    <w:rsid w:val="009E3D68"/>
    <w:rsid w:val="009E636B"/>
    <w:rsid w:val="009F0899"/>
    <w:rsid w:val="009F165F"/>
    <w:rsid w:val="009F3CBF"/>
    <w:rsid w:val="00A33A7E"/>
    <w:rsid w:val="00A37458"/>
    <w:rsid w:val="00A719EE"/>
    <w:rsid w:val="00A8263B"/>
    <w:rsid w:val="00AB4347"/>
    <w:rsid w:val="00AC18E4"/>
    <w:rsid w:val="00AD6EFC"/>
    <w:rsid w:val="00AD7CBA"/>
    <w:rsid w:val="00AE3002"/>
    <w:rsid w:val="00AE64EA"/>
    <w:rsid w:val="00AF04AB"/>
    <w:rsid w:val="00AF687E"/>
    <w:rsid w:val="00B3304D"/>
    <w:rsid w:val="00B52A7B"/>
    <w:rsid w:val="00B60CA9"/>
    <w:rsid w:val="00B62F5C"/>
    <w:rsid w:val="00B727F3"/>
    <w:rsid w:val="00B72CB1"/>
    <w:rsid w:val="00B77054"/>
    <w:rsid w:val="00B8492E"/>
    <w:rsid w:val="00B9020D"/>
    <w:rsid w:val="00BA219E"/>
    <w:rsid w:val="00BB3639"/>
    <w:rsid w:val="00BE48C8"/>
    <w:rsid w:val="00BF3882"/>
    <w:rsid w:val="00C02DF8"/>
    <w:rsid w:val="00C125AC"/>
    <w:rsid w:val="00C537B6"/>
    <w:rsid w:val="00C55083"/>
    <w:rsid w:val="00CA5F31"/>
    <w:rsid w:val="00CC0150"/>
    <w:rsid w:val="00CC593C"/>
    <w:rsid w:val="00CD4BAF"/>
    <w:rsid w:val="00CE011A"/>
    <w:rsid w:val="00CF1A97"/>
    <w:rsid w:val="00CF47FC"/>
    <w:rsid w:val="00CF581E"/>
    <w:rsid w:val="00CF7268"/>
    <w:rsid w:val="00D2302B"/>
    <w:rsid w:val="00D348D7"/>
    <w:rsid w:val="00D70CFB"/>
    <w:rsid w:val="00D71CBA"/>
    <w:rsid w:val="00D73F8B"/>
    <w:rsid w:val="00D75B50"/>
    <w:rsid w:val="00D87357"/>
    <w:rsid w:val="00D90689"/>
    <w:rsid w:val="00DA5683"/>
    <w:rsid w:val="00DB121E"/>
    <w:rsid w:val="00DB13D7"/>
    <w:rsid w:val="00DB4A72"/>
    <w:rsid w:val="00DC16FB"/>
    <w:rsid w:val="00DE3A0E"/>
    <w:rsid w:val="00E02135"/>
    <w:rsid w:val="00E0739A"/>
    <w:rsid w:val="00E27BE2"/>
    <w:rsid w:val="00E41608"/>
    <w:rsid w:val="00E6393C"/>
    <w:rsid w:val="00E662FB"/>
    <w:rsid w:val="00E75EC8"/>
    <w:rsid w:val="00E8717A"/>
    <w:rsid w:val="00EA5A29"/>
    <w:rsid w:val="00EC07C1"/>
    <w:rsid w:val="00EC6756"/>
    <w:rsid w:val="00ED285F"/>
    <w:rsid w:val="00EE03B9"/>
    <w:rsid w:val="00EF36FD"/>
    <w:rsid w:val="00F0738A"/>
    <w:rsid w:val="00F13543"/>
    <w:rsid w:val="00F14209"/>
    <w:rsid w:val="00F2167C"/>
    <w:rsid w:val="00F31A65"/>
    <w:rsid w:val="00F36E5F"/>
    <w:rsid w:val="00F42EB0"/>
    <w:rsid w:val="00F43F33"/>
    <w:rsid w:val="00F54DD2"/>
    <w:rsid w:val="00F629E8"/>
    <w:rsid w:val="00F84DF2"/>
    <w:rsid w:val="00FA20FB"/>
    <w:rsid w:val="00FA5AE5"/>
    <w:rsid w:val="00FA7FDB"/>
    <w:rsid w:val="00FD3095"/>
    <w:rsid w:val="00FE0ED5"/>
    <w:rsid w:val="00FE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83FE8-E65C-469B-AF0E-29F9CC0F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86" w:firstLine="2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paragraph" w:styleId="Heading2">
    <w:name w:val="heading 2"/>
    <w:basedOn w:val="Normal"/>
    <w:next w:val="Normal"/>
    <w:link w:val="Heading2Char"/>
    <w:qFormat/>
    <w:rsid w:val="00882DF6"/>
    <w:pPr>
      <w:keepNext/>
      <w:ind w:left="0" w:firstLine="0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47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3E2C"/>
    <w:pPr>
      <w:ind w:left="720"/>
      <w:contextualSpacing/>
    </w:pPr>
  </w:style>
  <w:style w:type="character" w:customStyle="1" w:styleId="xbe">
    <w:name w:val="_xbe"/>
    <w:rsid w:val="00BB3639"/>
  </w:style>
  <w:style w:type="character" w:customStyle="1" w:styleId="Heading2Char">
    <w:name w:val="Heading 2 Char"/>
    <w:basedOn w:val="DefaultParagraphFont"/>
    <w:link w:val="Heading2"/>
    <w:rsid w:val="00882DF6"/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2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23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135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3A0E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DE3A0E"/>
    <w:rPr>
      <w:rFonts w:ascii="Times New Roman" w:eastAsia="Times New Roman" w:hAnsi="Times New Roman"/>
    </w:rPr>
  </w:style>
  <w:style w:type="paragraph" w:styleId="NoSpacing">
    <w:name w:val="No Spacing"/>
    <w:link w:val="NoSpacingChar"/>
    <w:uiPriority w:val="1"/>
    <w:qFormat/>
    <w:rsid w:val="00DE3A0E"/>
    <w:pPr>
      <w:spacing w:line="240" w:lineRule="auto"/>
      <w:ind w:left="0" w:firstLine="0"/>
      <w:jc w:val="left"/>
    </w:pPr>
    <w:rPr>
      <w:rFonts w:ascii="Times New Roman" w:eastAsia="Times New Roman" w:hAnsi="Times New Roman"/>
    </w:rPr>
  </w:style>
  <w:style w:type="paragraph" w:customStyle="1" w:styleId="Normal1">
    <w:name w:val="Normal1"/>
    <w:basedOn w:val="Normal"/>
    <w:rsid w:val="0079490C"/>
    <w:pPr>
      <w:widowControl w:val="0"/>
      <w:ind w:left="0" w:firstLine="0"/>
      <w:jc w:val="left"/>
    </w:pPr>
    <w:rPr>
      <w:rFonts w:ascii="Times New Roman" w:eastAsia="Times New Roman" w:hAnsi="Times New Roman" w:cs="Times New Roman"/>
      <w:sz w:val="36"/>
      <w:szCs w:val="20"/>
      <w:lang w:eastAsia="ro-RO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C0150"/>
    <w:rPr>
      <w:rFonts w:ascii="Arial" w:hAnsi="Arial" w:cs="Arial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qFormat/>
    <w:rsid w:val="00CC0150"/>
    <w:pPr>
      <w:widowControl w:val="0"/>
      <w:shd w:val="clear" w:color="auto" w:fill="FFFFFF"/>
      <w:spacing w:line="262" w:lineRule="auto"/>
      <w:ind w:left="0" w:firstLine="400"/>
      <w:jc w:val="left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uiPriority w:val="99"/>
    <w:semiHidden/>
    <w:rsid w:val="00CC0150"/>
  </w:style>
  <w:style w:type="character" w:customStyle="1" w:styleId="Heading20">
    <w:name w:val="Heading #2_"/>
    <w:basedOn w:val="DefaultParagraphFont"/>
    <w:link w:val="Heading21"/>
    <w:uiPriority w:val="99"/>
    <w:locked/>
    <w:rsid w:val="006A02C2"/>
    <w:rPr>
      <w:rFonts w:ascii="Arial" w:hAnsi="Arial" w:cs="Arial"/>
      <w:b/>
      <w:bCs/>
      <w:sz w:val="26"/>
      <w:szCs w:val="26"/>
      <w:shd w:val="clear" w:color="auto" w:fill="FFFFFF"/>
    </w:rPr>
  </w:style>
  <w:style w:type="character" w:customStyle="1" w:styleId="Heading3">
    <w:name w:val="Heading #3_"/>
    <w:basedOn w:val="DefaultParagraphFont"/>
    <w:link w:val="Heading30"/>
    <w:uiPriority w:val="99"/>
    <w:locked/>
    <w:rsid w:val="006A02C2"/>
    <w:rPr>
      <w:rFonts w:ascii="Arial" w:hAnsi="Arial" w:cs="Arial"/>
      <w:b/>
      <w:bCs/>
      <w:shd w:val="clear" w:color="auto" w:fill="FFFFFF"/>
    </w:rPr>
  </w:style>
  <w:style w:type="paragraph" w:customStyle="1" w:styleId="Heading21">
    <w:name w:val="Heading #2"/>
    <w:basedOn w:val="Normal"/>
    <w:link w:val="Heading20"/>
    <w:uiPriority w:val="99"/>
    <w:rsid w:val="006A02C2"/>
    <w:pPr>
      <w:widowControl w:val="0"/>
      <w:shd w:val="clear" w:color="auto" w:fill="FFFFFF"/>
      <w:spacing w:after="260" w:line="254" w:lineRule="auto"/>
      <w:ind w:left="0" w:firstLine="10"/>
      <w:jc w:val="left"/>
      <w:outlineLvl w:val="1"/>
    </w:pPr>
    <w:rPr>
      <w:rFonts w:ascii="Arial" w:hAnsi="Arial" w:cs="Arial"/>
      <w:b/>
      <w:bCs/>
      <w:sz w:val="26"/>
      <w:szCs w:val="26"/>
    </w:rPr>
  </w:style>
  <w:style w:type="paragraph" w:customStyle="1" w:styleId="Heading30">
    <w:name w:val="Heading #3"/>
    <w:basedOn w:val="Normal"/>
    <w:link w:val="Heading3"/>
    <w:uiPriority w:val="99"/>
    <w:rsid w:val="006A02C2"/>
    <w:pPr>
      <w:widowControl w:val="0"/>
      <w:shd w:val="clear" w:color="auto" w:fill="FFFFFF"/>
      <w:spacing w:line="259" w:lineRule="auto"/>
      <w:ind w:left="0" w:firstLine="740"/>
      <w:jc w:val="left"/>
      <w:outlineLvl w:val="2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739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01AD0-3445-423E-A5B8-78FA2485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3013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Constantinescu Carmen</dc:creator>
  <cp:keywords/>
  <dc:description/>
  <cp:lastModifiedBy>Alina Teodorescu</cp:lastModifiedBy>
  <cp:revision>121</cp:revision>
  <cp:lastPrinted>2020-04-27T07:25:00Z</cp:lastPrinted>
  <dcterms:created xsi:type="dcterms:W3CDTF">2019-08-19T10:00:00Z</dcterms:created>
  <dcterms:modified xsi:type="dcterms:W3CDTF">2020-04-27T07:36:00Z</dcterms:modified>
</cp:coreProperties>
</file>